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right"/>
        <w:spacing w:after="0" w:before="0"/>
        <w:rPr>
          <w:rFonts w:ascii="Times New Roman" w:hAnsi="Times New Roman" w:cs="Times New Roman" w:eastAsia="Times New Roman"/>
          <w:sz w:val="28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Style w:val="572"/>
          <w:rFonts w:ascii="Times New Roman" w:hAnsi="Times New Roman" w:cs="Times New Roman" w:eastAsia="Times New Roman"/>
          <w:sz w:val="28"/>
          <w:szCs w:val="24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Отчет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after="0" w:before="0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использовании бюджетных ассигнований бюджета Беловского района Курской области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0"/>
        <w:jc w:val="center"/>
        <w:spacing w:after="0" w:before="0"/>
        <w:rPr>
          <w:rStyle w:val="570"/>
          <w:rFonts w:ascii="Times New Roman" w:hAnsi="Times New Roman" w:cs="Times New Roman" w:eastAsia="Times New Roman"/>
          <w:b/>
          <w:sz w:val="28"/>
          <w:szCs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на реализацию муниципальной программы: </w:t>
      </w:r>
      <w:r>
        <w:rPr>
          <w:rFonts w:ascii="Times New Roman" w:hAnsi="Times New Roman" w:cs="Times New Roman" w:eastAsia="Times New Roman"/>
          <w:b/>
          <w:sz w:val="28"/>
          <w:szCs w:val="22"/>
        </w:rPr>
        <w:t xml:space="preserve">«Профилактика преступлений и иных правонарушений в Беловском районе Курской области</w:t>
      </w:r>
      <w:r>
        <w:rPr>
          <w:rFonts w:ascii="Times New Roman" w:hAnsi="Times New Roman" w:cs="Times New Roman" w:eastAsia="Times New Roman"/>
          <w:b/>
          <w:bCs/>
          <w:sz w:val="28"/>
        </w:rPr>
        <w:t xml:space="preserve">»</w:t>
      </w:r>
      <w:r>
        <w:rPr>
          <w:rStyle w:val="570"/>
          <w:rFonts w:ascii="Times New Roman" w:hAnsi="Times New Roman" w:cs="Times New Roman" w:eastAsia="Times New Roman"/>
          <w:b/>
          <w:sz w:val="28"/>
          <w:szCs w:val="24"/>
        </w:rPr>
        <w:tab/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</w:p>
    <w:p>
      <w:pPr>
        <w:ind w:left="0" w:right="0" w:firstLine="0"/>
        <w:jc w:val="center"/>
        <w:spacing w:after="0" w:before="0"/>
        <w:rPr>
          <w:rFonts w:ascii="Times New Roman" w:hAnsi="Times New Roman" w:cs="Times New Roman" w:eastAsia="Times New Roman"/>
          <w:b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Style w:val="570"/>
          <w:rFonts w:ascii="Times New Roman" w:hAnsi="Times New Roman" w:cs="Times New Roman" w:eastAsia="Times New Roman"/>
          <w:b/>
          <w:sz w:val="28"/>
          <w:szCs w:val="24"/>
        </w:rPr>
      </w:r>
      <w:r>
        <w:rPr>
          <w:rStyle w:val="570"/>
          <w:rFonts w:ascii="Times New Roman" w:hAnsi="Times New Roman" w:cs="Times New Roman" w:eastAsia="Times New Roman"/>
          <w:b/>
          <w:sz w:val="28"/>
          <w:szCs w:val="24"/>
        </w:rPr>
      </w:r>
    </w:p>
    <w:tbl>
      <w:tblPr>
        <w:tblStyle w:val="420"/>
        <w:tblW w:w="0" w:type="auto"/>
        <w:tblInd w:w="0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insideV w:val="none" w:color="000000" w:sz="4" w:space="0"/>
          <w:insideH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205"/>
        <w:gridCol w:w="6814"/>
        <w:gridCol w:w="2116"/>
        <w:gridCol w:w="1843"/>
        <w:gridCol w:w="1599"/>
      </w:tblGrid>
      <w:tr>
        <w:trPr/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205" w:type="dxa"/>
            <w:vMerge w:val="restart"/>
            <w:textDirection w:val="lrTb"/>
            <w:noWrap w:val="false"/>
          </w:tcPr>
          <w:p>
            <w:pPr>
              <w:ind w:left="0" w:right="0" w:firstLine="538"/>
              <w:jc w:val="both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Статус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0"/>
              <w:spacing w:after="0" w:before="0"/>
              <w:rPr>
                <w:rFonts w:ascii="Times New Roman" w:hAnsi="Times New Roman" w:cs="Times New Roman" w:eastAsia="Times New Roman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0"/>
              <w:spacing w:after="0" w:before="0"/>
              <w:rPr>
                <w:rFonts w:ascii="Times New Roman" w:hAnsi="Times New Roman" w:cs="Times New Roman" w:eastAsia="Times New Roman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81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Наименование муниципальной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программы, подпрограммы муниципальной программы, ведомственной целевой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программы, основного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567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мероприятия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11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Ответственный исполнитель, соисполнители, участники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gridSpan w:val="2"/>
            <w:tcBorders>
              <w:left w:val="none" w:color="000000" w:sz="4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3442" w:type="dxa"/>
            <w:textDirection w:val="lrTb"/>
            <w:noWrap w:val="false"/>
          </w:tcPr>
          <w:p>
            <w:pPr>
              <w:ind w:left="0" w:right="0" w:firstLine="538"/>
              <w:jc w:val="both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Расходы (тыс. рублей)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>
          <w:trHeight w:val="2609"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План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за 2023 г.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599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Факт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за 2023 г.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8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205" w:type="dxa"/>
            <w:textDirection w:val="lrTb"/>
            <w:noWrap w:val="false"/>
          </w:tcPr>
          <w:p>
            <w:pPr>
              <w:ind w:left="0" w:right="0" w:firstLine="538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814" w:type="dxa"/>
            <w:textDirection w:val="lrTb"/>
            <w:noWrap w:val="false"/>
          </w:tcPr>
          <w:p>
            <w:pPr>
              <w:ind w:left="0" w:right="0" w:firstLine="538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116" w:type="dxa"/>
            <w:textDirection w:val="lrTb"/>
            <w:noWrap w:val="false"/>
          </w:tcPr>
          <w:p>
            <w:pPr>
              <w:ind w:left="0" w:right="0" w:firstLine="538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0" w:right="0" w:firstLine="538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599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8" w:space="0"/>
              <w:top w:val="none" w:color="000000" w:sz="4" w:space="0"/>
              <w:right w:val="single" w:color="000000" w:sz="8" w:space="0"/>
              <w:bottom w:val="none" w:color="000000" w:sz="4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20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Муниципальная программа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none" w:color="000000" w:sz="4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814" w:type="dxa"/>
            <w:vMerge w:val="restart"/>
            <w:textDirection w:val="lrTb"/>
            <w:noWrap w:val="false"/>
          </w:tcPr>
          <w:p>
            <w:pPr>
              <w:ind w:left="1134" w:right="0" w:hanging="1134"/>
              <w:jc w:val="both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2"/>
              </w:rPr>
              <w:t xml:space="preserve">Профилактика преступлений и иных правонарушений в Беловском районе Курской области</w:t>
            </w:r>
            <w:r>
              <w:rPr>
                <w:rFonts w:ascii="Times New Roman" w:hAnsi="Times New Roman" w:cs="Times New Roman" w:eastAsia="Times New Roman"/>
                <w:b/>
                <w:bCs/>
                <w:sz w:val="28"/>
              </w:rPr>
              <w:t xml:space="preserve">»</w:t>
            </w:r>
            <w:r>
              <w:rPr>
                <w:rStyle w:val="570"/>
                <w:rFonts w:ascii="Times New Roman" w:hAnsi="Times New Roman" w:cs="Times New Roman" w:eastAsia="Times New Roman"/>
                <w:b/>
                <w:sz w:val="28"/>
                <w:szCs w:val="24"/>
              </w:rPr>
              <w:tab/>
              <w:t xml:space="preserve"> </w:t>
            </w:r>
            <w:r/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116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538"/>
              <w:jc w:val="both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538"/>
              <w:jc w:val="both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2 272,4</w:t>
            </w:r>
            <w:r>
              <w:rPr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599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2 178,6</w:t>
            </w:r>
            <w:r>
              <w:rPr>
                <w:sz w:val="28"/>
              </w:rPr>
            </w:r>
          </w:p>
        </w:tc>
      </w:tr>
      <w:tr>
        <w:trPr/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116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Администрация Беловского района Курской области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599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696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20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Подпрограмма 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81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before="0"/>
              <w:rPr>
                <w:rFonts w:ascii="Times New Roman" w:hAnsi="Times New Roman" w:cs="Times New Roman" w:eastAsia="Times New Roman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»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8"/>
              </w:rPr>
              <w:t xml:space="preserve">Управление муниципальной программой и обеспечение условий реализации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» муниципальной программы Беловского района Курской области Профилактика преступлений и иных правонарушений в Беловском районе курской области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116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696,2</w:t>
            </w:r>
            <w:r>
              <w:rPr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599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696,2</w:t>
            </w:r>
            <w:r>
              <w:rPr>
                <w:sz w:val="28"/>
              </w:rPr>
            </w:r>
          </w:p>
        </w:tc>
      </w:tr>
      <w:tr>
        <w:trPr>
          <w:trHeight w:val="839"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116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Администрация Беловского района Курской области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599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400"/>
        </w:trPr>
        <w:tc>
          <w:tcPr>
            <w:tcBorders>
              <w:left w:val="single" w:color="000000" w:sz="8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20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Подпрограмма 2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firstLine="538"/>
              <w:jc w:val="both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681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8"/>
              </w:rPr>
              <w:t xml:space="preserve">«Обеспечение правопорядка на территории Беловского района»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 муниципальной программы 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Беловского района Курской области Профилактика преступлений и иных правонарушений в Беловском районе курской области</w:t>
            </w:r>
            <w:r/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116" w:type="dxa"/>
            <w:textDirection w:val="lrTb"/>
            <w:noWrap w:val="false"/>
          </w:tcPr>
          <w:p>
            <w:pPr>
              <w:ind w:left="0" w:right="0" w:hanging="1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Всего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hanging="10"/>
              <w:jc w:val="center"/>
              <w:spacing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1576,2</w:t>
            </w:r>
            <w:r>
              <w:rPr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single" w:color="000000" w:sz="8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599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1482,4</w:t>
            </w:r>
            <w:r>
              <w:rPr>
                <w:sz w:val="28"/>
              </w:rPr>
            </w:r>
          </w:p>
        </w:tc>
      </w:tr>
      <w:tr>
        <w:trPr>
          <w:trHeight w:val="851"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none" w:color="000000" w:sz="4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2116" w:type="dxa"/>
            <w:textDirection w:val="lrTb"/>
            <w:noWrap w:val="false"/>
          </w:tcPr>
          <w:p>
            <w:pPr>
              <w:ind w:left="0" w:right="0" w:hanging="10"/>
              <w:jc w:val="center"/>
              <w:spacing w:lineRule="atLeast" w:line="259"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Администрация Беловского района Курской области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ind w:left="0" w:right="0" w:hanging="10"/>
              <w:jc w:val="center"/>
              <w:spacing w:lineRule="atLeast" w:line="259" w:after="0" w:before="0"/>
              <w:rPr>
                <w:rFonts w:ascii="Times New Roman" w:hAnsi="Times New Roman" w:cs="Times New Roman" w:eastAsia="Times New Roman"/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none" w:color="000000" w:sz="4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color="000000" w:sz="8" w:space="0"/>
              <w:bottom w:val="none" w:color="000000" w:sz="4" w:space="0"/>
            </w:tcBorders>
            <w:tcMar>
              <w:left w:w="40" w:type="dxa"/>
              <w:top w:w="0" w:type="dxa"/>
              <w:right w:w="40" w:type="dxa"/>
              <w:bottom w:w="0" w:type="dxa"/>
            </w:tcMar>
            <w:tcW w:w="1599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ind w:left="0" w:right="0" w:firstLine="0"/>
        <w:spacing w:after="0" w:before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563"/>
        <w:jc w:val="center"/>
        <w:rPr>
          <w:rStyle w:val="572"/>
          <w:rFonts w:ascii="Times New Roman" w:hAnsi="Times New Roman" w:cs="Times New Roman" w:eastAsia="Times New Roman"/>
          <w:sz w:val="28"/>
          <w:szCs w:val="24"/>
        </w:rPr>
      </w:pPr>
      <w:r>
        <w:rPr>
          <w:rFonts w:ascii="Times New Roman" w:hAnsi="Times New Roman" w:cs="Times New Roman" w:eastAsia="Times New Roman"/>
          <w:sz w:val="28"/>
        </w:rPr>
      </w:r>
    </w:p>
    <w:sectPr>
      <w:footnotePr/>
      <w:type w:val="nextPage"/>
      <w:pgSz w:w="16838" w:h="11906" w:orient="landscape"/>
      <w:pgMar w:top="851" w:right="851" w:bottom="851" w:left="85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</w:font>
  <w:font w:name="Georgia">
    <w:panose1 w:val="02040502050405020303"/>
  </w:font>
  <w:font w:name="Courier New">
    <w:panose1 w:val="02070309020205020404"/>
  </w:font>
  <w:font w:name="Tahoma">
    <w:panose1 w:val="020B0604030504040204"/>
  </w:font>
  <w:font w:name="Arial Black">
    <w:panose1 w:val="020B0A040201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6">
    <w:name w:val="Heading 1"/>
    <w:link w:val="38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7">
    <w:name w:val="Heading 1 Char"/>
    <w:link w:val="386"/>
    <w:uiPriority w:val="9"/>
    <w:rPr>
      <w:rFonts w:ascii="Arial" w:hAnsi="Arial" w:cs="Arial" w:eastAsia="Arial"/>
      <w:sz w:val="40"/>
      <w:szCs w:val="40"/>
    </w:rPr>
  </w:style>
  <w:style w:type="paragraph" w:styleId="388">
    <w:name w:val="Heading 2"/>
    <w:link w:val="38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89">
    <w:name w:val="Heading 2 Char"/>
    <w:link w:val="388"/>
    <w:uiPriority w:val="9"/>
    <w:rPr>
      <w:rFonts w:ascii="Arial" w:hAnsi="Arial" w:cs="Arial" w:eastAsia="Arial"/>
      <w:sz w:val="34"/>
    </w:rPr>
  </w:style>
  <w:style w:type="paragraph" w:styleId="390">
    <w:name w:val="Heading 3"/>
    <w:link w:val="39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1">
    <w:name w:val="Heading 3 Char"/>
    <w:link w:val="390"/>
    <w:uiPriority w:val="9"/>
    <w:rPr>
      <w:rFonts w:ascii="Arial" w:hAnsi="Arial" w:cs="Arial" w:eastAsia="Arial"/>
      <w:sz w:val="30"/>
      <w:szCs w:val="30"/>
    </w:rPr>
  </w:style>
  <w:style w:type="paragraph" w:styleId="392">
    <w:name w:val="Heading 4"/>
    <w:link w:val="39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3">
    <w:name w:val="Heading 4 Char"/>
    <w:link w:val="392"/>
    <w:uiPriority w:val="9"/>
    <w:rPr>
      <w:rFonts w:ascii="Arial" w:hAnsi="Arial" w:cs="Arial" w:eastAsia="Arial"/>
      <w:b/>
      <w:bCs/>
      <w:sz w:val="26"/>
      <w:szCs w:val="26"/>
    </w:rPr>
  </w:style>
  <w:style w:type="paragraph" w:styleId="394">
    <w:name w:val="Heading 5"/>
    <w:link w:val="39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5">
    <w:name w:val="Heading 5 Char"/>
    <w:link w:val="394"/>
    <w:uiPriority w:val="9"/>
    <w:rPr>
      <w:rFonts w:ascii="Arial" w:hAnsi="Arial" w:cs="Arial" w:eastAsia="Arial"/>
      <w:b/>
      <w:bCs/>
      <w:sz w:val="24"/>
      <w:szCs w:val="24"/>
    </w:rPr>
  </w:style>
  <w:style w:type="paragraph" w:styleId="396">
    <w:name w:val="Heading 6"/>
    <w:link w:val="39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7">
    <w:name w:val="Heading 6 Char"/>
    <w:link w:val="396"/>
    <w:uiPriority w:val="9"/>
    <w:rPr>
      <w:rFonts w:ascii="Arial" w:hAnsi="Arial" w:cs="Arial" w:eastAsia="Arial"/>
      <w:b/>
      <w:bCs/>
      <w:sz w:val="22"/>
      <w:szCs w:val="22"/>
    </w:rPr>
  </w:style>
  <w:style w:type="paragraph" w:styleId="398">
    <w:name w:val="Heading 7"/>
    <w:link w:val="39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399">
    <w:name w:val="Heading 7 Char"/>
    <w:link w:val="39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0">
    <w:name w:val="Heading 8"/>
    <w:link w:val="40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1">
    <w:name w:val="Heading 8 Char"/>
    <w:link w:val="400"/>
    <w:uiPriority w:val="9"/>
    <w:rPr>
      <w:rFonts w:ascii="Arial" w:hAnsi="Arial" w:cs="Arial" w:eastAsia="Arial"/>
      <w:i/>
      <w:iCs/>
      <w:sz w:val="22"/>
      <w:szCs w:val="22"/>
    </w:rPr>
  </w:style>
  <w:style w:type="paragraph" w:styleId="402">
    <w:name w:val="Heading 9"/>
    <w:link w:val="40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3">
    <w:name w:val="Heading 9 Char"/>
    <w:link w:val="402"/>
    <w:uiPriority w:val="9"/>
    <w:rPr>
      <w:rFonts w:ascii="Arial" w:hAnsi="Arial" w:cs="Arial" w:eastAsia="Arial"/>
      <w:i/>
      <w:iCs/>
      <w:sz w:val="21"/>
      <w:szCs w:val="21"/>
    </w:rPr>
  </w:style>
  <w:style w:type="paragraph" w:styleId="404">
    <w:name w:val="List Paragraph"/>
    <w:qFormat/>
    <w:uiPriority w:val="34"/>
    <w:pPr>
      <w:contextualSpacing w:val="true"/>
      <w:ind w:left="720"/>
    </w:pPr>
  </w:style>
  <w:style w:type="paragraph" w:styleId="405">
    <w:name w:val="No Spacing"/>
    <w:qFormat/>
    <w:uiPriority w:val="1"/>
    <w:pPr>
      <w:spacing w:lineRule="auto" w:line="240" w:after="0" w:before="0"/>
    </w:pPr>
  </w:style>
  <w:style w:type="paragraph" w:styleId="406">
    <w:name w:val="Title"/>
    <w:link w:val="40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7">
    <w:name w:val="Title Char"/>
    <w:link w:val="406"/>
    <w:uiPriority w:val="10"/>
    <w:rPr>
      <w:sz w:val="48"/>
      <w:szCs w:val="48"/>
    </w:rPr>
  </w:style>
  <w:style w:type="paragraph" w:styleId="408">
    <w:name w:val="Subtitle"/>
    <w:link w:val="409"/>
    <w:qFormat/>
    <w:uiPriority w:val="11"/>
    <w:rPr>
      <w:sz w:val="24"/>
      <w:szCs w:val="24"/>
    </w:rPr>
    <w:pPr>
      <w:spacing w:after="200" w:before="200"/>
    </w:pPr>
  </w:style>
  <w:style w:type="character" w:styleId="409">
    <w:name w:val="Subtitle Char"/>
    <w:link w:val="408"/>
    <w:uiPriority w:val="11"/>
    <w:rPr>
      <w:sz w:val="24"/>
      <w:szCs w:val="24"/>
    </w:rPr>
  </w:style>
  <w:style w:type="paragraph" w:styleId="410">
    <w:name w:val="Quote"/>
    <w:link w:val="411"/>
    <w:qFormat/>
    <w:uiPriority w:val="29"/>
    <w:rPr>
      <w:i/>
    </w:rPr>
    <w:pPr>
      <w:ind w:left="720" w:right="720"/>
    </w:pPr>
  </w:style>
  <w:style w:type="character" w:styleId="411">
    <w:name w:val="Quote Char"/>
    <w:link w:val="410"/>
    <w:uiPriority w:val="29"/>
    <w:rPr>
      <w:i/>
    </w:rPr>
  </w:style>
  <w:style w:type="paragraph" w:styleId="412">
    <w:name w:val="Intense Quote"/>
    <w:link w:val="41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3">
    <w:name w:val="Intense Quote Char"/>
    <w:link w:val="412"/>
    <w:uiPriority w:val="30"/>
    <w:rPr>
      <w:i/>
    </w:rPr>
  </w:style>
  <w:style w:type="paragraph" w:styleId="414">
    <w:name w:val="Header"/>
    <w:link w:val="4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5">
    <w:name w:val="Header Char"/>
    <w:link w:val="414"/>
    <w:uiPriority w:val="99"/>
  </w:style>
  <w:style w:type="paragraph" w:styleId="416">
    <w:name w:val="Footer"/>
    <w:link w:val="41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7">
    <w:name w:val="Footer Char"/>
    <w:link w:val="416"/>
    <w:uiPriority w:val="99"/>
  </w:style>
  <w:style w:type="paragraph" w:styleId="41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19">
    <w:name w:val="Caption Char"/>
    <w:basedOn w:val="418"/>
    <w:link w:val="416"/>
    <w:uiPriority w:val="99"/>
  </w:style>
  <w:style w:type="table" w:styleId="42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6">
    <w:name w:val="Hyperlink"/>
    <w:uiPriority w:val="99"/>
    <w:unhideWhenUsed/>
    <w:rPr>
      <w:color w:val="0000FF" w:themeColor="hyperlink"/>
      <w:u w:val="single"/>
    </w:rPr>
  </w:style>
  <w:style w:type="paragraph" w:styleId="547">
    <w:name w:val="footnote text"/>
    <w:link w:val="548"/>
    <w:uiPriority w:val="99"/>
    <w:semiHidden/>
    <w:unhideWhenUsed/>
    <w:rPr>
      <w:sz w:val="18"/>
    </w:rPr>
    <w:pPr>
      <w:spacing w:lineRule="auto" w:line="240" w:after="40"/>
    </w:pPr>
  </w:style>
  <w:style w:type="character" w:styleId="548">
    <w:name w:val="Footnote Text Char"/>
    <w:link w:val="547"/>
    <w:uiPriority w:val="99"/>
    <w:rPr>
      <w:sz w:val="18"/>
    </w:rPr>
  </w:style>
  <w:style w:type="character" w:styleId="549">
    <w:name w:val="footnote reference"/>
    <w:uiPriority w:val="99"/>
    <w:unhideWhenUsed/>
    <w:rPr>
      <w:vertAlign w:val="superscript"/>
    </w:rPr>
  </w:style>
  <w:style w:type="paragraph" w:styleId="550">
    <w:name w:val="endnote text"/>
    <w:link w:val="551"/>
    <w:uiPriority w:val="99"/>
    <w:semiHidden/>
    <w:unhideWhenUsed/>
    <w:rPr>
      <w:sz w:val="20"/>
    </w:rPr>
    <w:pPr>
      <w:spacing w:lineRule="auto" w:line="240" w:after="0"/>
    </w:pPr>
  </w:style>
  <w:style w:type="character" w:styleId="551">
    <w:name w:val="Endnote Text Char"/>
    <w:link w:val="550"/>
    <w:uiPriority w:val="99"/>
    <w:rPr>
      <w:sz w:val="20"/>
    </w:rPr>
  </w:style>
  <w:style w:type="character" w:styleId="552">
    <w:name w:val="endnote reference"/>
    <w:uiPriority w:val="99"/>
    <w:semiHidden/>
    <w:unhideWhenUsed/>
    <w:rPr>
      <w:vertAlign w:val="superscript"/>
    </w:rPr>
  </w:style>
  <w:style w:type="paragraph" w:styleId="553">
    <w:name w:val="toc 1"/>
    <w:uiPriority w:val="39"/>
    <w:unhideWhenUsed/>
    <w:pPr>
      <w:ind w:left="0" w:right="0" w:firstLine="0"/>
      <w:spacing w:after="57"/>
    </w:pPr>
  </w:style>
  <w:style w:type="paragraph" w:styleId="554">
    <w:name w:val="toc 2"/>
    <w:uiPriority w:val="39"/>
    <w:unhideWhenUsed/>
    <w:pPr>
      <w:ind w:left="283" w:right="0" w:firstLine="0"/>
      <w:spacing w:after="57"/>
    </w:pPr>
  </w:style>
  <w:style w:type="paragraph" w:styleId="555">
    <w:name w:val="toc 3"/>
    <w:uiPriority w:val="39"/>
    <w:unhideWhenUsed/>
    <w:pPr>
      <w:ind w:left="567" w:right="0" w:firstLine="0"/>
      <w:spacing w:after="57"/>
    </w:pPr>
  </w:style>
  <w:style w:type="paragraph" w:styleId="556">
    <w:name w:val="toc 4"/>
    <w:uiPriority w:val="39"/>
    <w:unhideWhenUsed/>
    <w:pPr>
      <w:ind w:left="850" w:right="0" w:firstLine="0"/>
      <w:spacing w:after="57"/>
    </w:pPr>
  </w:style>
  <w:style w:type="paragraph" w:styleId="557">
    <w:name w:val="toc 5"/>
    <w:uiPriority w:val="39"/>
    <w:unhideWhenUsed/>
    <w:pPr>
      <w:ind w:left="1134" w:right="0" w:firstLine="0"/>
      <w:spacing w:after="57"/>
    </w:pPr>
  </w:style>
  <w:style w:type="paragraph" w:styleId="558">
    <w:name w:val="toc 6"/>
    <w:uiPriority w:val="39"/>
    <w:unhideWhenUsed/>
    <w:pPr>
      <w:ind w:left="1417" w:right="0" w:firstLine="0"/>
      <w:spacing w:after="57"/>
    </w:pPr>
  </w:style>
  <w:style w:type="paragraph" w:styleId="559">
    <w:name w:val="toc 7"/>
    <w:uiPriority w:val="39"/>
    <w:unhideWhenUsed/>
    <w:pPr>
      <w:ind w:left="1701" w:right="0" w:firstLine="0"/>
      <w:spacing w:after="57"/>
    </w:pPr>
  </w:style>
  <w:style w:type="paragraph" w:styleId="560">
    <w:name w:val="toc 8"/>
    <w:uiPriority w:val="39"/>
    <w:unhideWhenUsed/>
    <w:pPr>
      <w:ind w:left="1984" w:right="0" w:firstLine="0"/>
      <w:spacing w:after="57"/>
    </w:pPr>
  </w:style>
  <w:style w:type="paragraph" w:styleId="561">
    <w:name w:val="toc 9"/>
    <w:uiPriority w:val="39"/>
    <w:unhideWhenUsed/>
    <w:pPr>
      <w:ind w:left="2268" w:right="0" w:firstLine="0"/>
      <w:spacing w:after="57"/>
    </w:pPr>
  </w:style>
  <w:style w:type="paragraph" w:styleId="562">
    <w:name w:val="TOC Heading"/>
    <w:uiPriority w:val="39"/>
    <w:unhideWhenUsed/>
  </w:style>
  <w:style w:type="paragraph" w:styleId="563">
    <w:name w:val="Обычный"/>
    <w:next w:val="563"/>
    <w:link w:val="563"/>
    <w:rPr>
      <w:sz w:val="28"/>
      <w:szCs w:val="28"/>
      <w:lang w:val="ru-RU" w:bidi="ar-SA" w:eastAsia="zh-CN"/>
    </w:rPr>
  </w:style>
  <w:style w:type="character" w:styleId="564">
    <w:name w:val="Основной шрифт абзаца"/>
    <w:next w:val="564"/>
    <w:link w:val="563"/>
    <w:semiHidden/>
  </w:style>
  <w:style w:type="table" w:styleId="565">
    <w:name w:val="Обычная таблица"/>
    <w:next w:val="565"/>
    <w:link w:val="563"/>
    <w:semiHidden/>
    <w:tblPr/>
  </w:style>
  <w:style w:type="numbering" w:styleId="566">
    <w:name w:val="Нет списка"/>
    <w:next w:val="566"/>
    <w:link w:val="563"/>
    <w:semiHidden/>
  </w:style>
  <w:style w:type="character" w:styleId="567">
    <w:name w:val="Font Style50"/>
    <w:basedOn w:val="564"/>
    <w:next w:val="567"/>
    <w:link w:val="563"/>
    <w:rPr>
      <w:rFonts w:ascii="Times New Roman" w:hAnsi="Times New Roman"/>
      <w:sz w:val="24"/>
      <w:szCs w:val="24"/>
    </w:rPr>
  </w:style>
  <w:style w:type="character" w:styleId="568">
    <w:name w:val="Font Style28"/>
    <w:basedOn w:val="564"/>
    <w:next w:val="568"/>
    <w:link w:val="563"/>
    <w:rPr>
      <w:rFonts w:ascii="Times New Roman" w:hAnsi="Times New Roman"/>
      <w:sz w:val="24"/>
      <w:szCs w:val="24"/>
    </w:rPr>
  </w:style>
  <w:style w:type="character" w:styleId="569">
    <w:name w:val="Font Style29"/>
    <w:basedOn w:val="564"/>
    <w:next w:val="569"/>
    <w:link w:val="563"/>
    <w:rPr>
      <w:rFonts w:ascii="Arial Black" w:hAnsi="Arial Black"/>
      <w:i/>
      <w:iCs/>
      <w:spacing w:val="20"/>
      <w:sz w:val="8"/>
      <w:szCs w:val="8"/>
    </w:rPr>
  </w:style>
  <w:style w:type="character" w:styleId="570">
    <w:name w:val="Font Style30"/>
    <w:basedOn w:val="564"/>
    <w:next w:val="570"/>
    <w:link w:val="563"/>
    <w:rPr>
      <w:rFonts w:ascii="Courier New" w:hAnsi="Courier New"/>
      <w:sz w:val="20"/>
      <w:szCs w:val="20"/>
    </w:rPr>
  </w:style>
  <w:style w:type="character" w:styleId="571">
    <w:name w:val="Font Style31"/>
    <w:basedOn w:val="564"/>
    <w:next w:val="571"/>
    <w:link w:val="563"/>
    <w:rPr>
      <w:rFonts w:ascii="Georgia" w:hAnsi="Georgia"/>
      <w:sz w:val="8"/>
      <w:szCs w:val="8"/>
    </w:rPr>
  </w:style>
  <w:style w:type="character" w:styleId="572">
    <w:name w:val="Font Style32"/>
    <w:basedOn w:val="564"/>
    <w:next w:val="572"/>
    <w:link w:val="563"/>
    <w:rPr>
      <w:rFonts w:ascii="Bookman Old Style" w:hAnsi="Bookman Old Style"/>
      <w:i/>
      <w:iCs/>
      <w:sz w:val="10"/>
      <w:szCs w:val="10"/>
    </w:rPr>
  </w:style>
  <w:style w:type="paragraph" w:styleId="573">
    <w:name w:val="Style1"/>
    <w:basedOn w:val="563"/>
    <w:next w:val="573"/>
    <w:link w:val="563"/>
    <w:rPr>
      <w:sz w:val="24"/>
      <w:szCs w:val="24"/>
    </w:rPr>
    <w:pPr>
      <w:widowControl w:val="off"/>
    </w:pPr>
  </w:style>
  <w:style w:type="paragraph" w:styleId="574">
    <w:name w:val="Style2"/>
    <w:basedOn w:val="563"/>
    <w:next w:val="574"/>
    <w:link w:val="563"/>
    <w:rPr>
      <w:sz w:val="24"/>
      <w:szCs w:val="24"/>
    </w:rPr>
    <w:pPr>
      <w:widowControl w:val="off"/>
    </w:pPr>
  </w:style>
  <w:style w:type="paragraph" w:styleId="575">
    <w:name w:val="Style3"/>
    <w:basedOn w:val="563"/>
    <w:next w:val="575"/>
    <w:link w:val="563"/>
    <w:rPr>
      <w:sz w:val="24"/>
      <w:szCs w:val="24"/>
    </w:rPr>
    <w:pPr>
      <w:jc w:val="right"/>
      <w:spacing w:lineRule="exact" w:line="269"/>
      <w:widowControl w:val="off"/>
    </w:pPr>
  </w:style>
  <w:style w:type="paragraph" w:styleId="576">
    <w:name w:val="Style4"/>
    <w:basedOn w:val="563"/>
    <w:next w:val="576"/>
    <w:link w:val="563"/>
    <w:rPr>
      <w:sz w:val="24"/>
      <w:szCs w:val="24"/>
    </w:rPr>
    <w:pPr>
      <w:jc w:val="center"/>
      <w:spacing w:lineRule="exact" w:line="264"/>
      <w:widowControl w:val="off"/>
    </w:pPr>
  </w:style>
  <w:style w:type="paragraph" w:styleId="577">
    <w:name w:val="Style5"/>
    <w:basedOn w:val="563"/>
    <w:next w:val="577"/>
    <w:link w:val="563"/>
    <w:rPr>
      <w:sz w:val="24"/>
      <w:szCs w:val="24"/>
    </w:rPr>
    <w:pPr>
      <w:widowControl w:val="off"/>
    </w:pPr>
  </w:style>
  <w:style w:type="paragraph" w:styleId="578">
    <w:name w:val="Style6"/>
    <w:basedOn w:val="563"/>
    <w:next w:val="578"/>
    <w:link w:val="563"/>
    <w:rPr>
      <w:sz w:val="24"/>
      <w:szCs w:val="24"/>
    </w:rPr>
    <w:pPr>
      <w:ind w:firstLine="528"/>
      <w:jc w:val="both"/>
      <w:spacing w:lineRule="exact" w:line="263"/>
      <w:widowControl w:val="off"/>
    </w:pPr>
  </w:style>
  <w:style w:type="paragraph" w:styleId="579">
    <w:name w:val="Style8"/>
    <w:basedOn w:val="563"/>
    <w:next w:val="579"/>
    <w:link w:val="563"/>
    <w:rPr>
      <w:sz w:val="24"/>
      <w:szCs w:val="24"/>
    </w:rPr>
    <w:pPr>
      <w:ind w:hanging="125"/>
      <w:jc w:val="both"/>
      <w:spacing w:lineRule="exact" w:line="259"/>
      <w:widowControl w:val="off"/>
    </w:pPr>
  </w:style>
  <w:style w:type="paragraph" w:styleId="580">
    <w:name w:val="Style10"/>
    <w:basedOn w:val="563"/>
    <w:next w:val="580"/>
    <w:link w:val="563"/>
    <w:rPr>
      <w:sz w:val="24"/>
      <w:szCs w:val="24"/>
    </w:rPr>
    <w:pPr>
      <w:ind w:firstLine="518"/>
      <w:jc w:val="both"/>
      <w:spacing w:lineRule="exact" w:line="259"/>
      <w:widowControl w:val="off"/>
    </w:pPr>
  </w:style>
  <w:style w:type="paragraph" w:styleId="581">
    <w:name w:val="Style11"/>
    <w:basedOn w:val="563"/>
    <w:next w:val="581"/>
    <w:link w:val="563"/>
    <w:rPr>
      <w:sz w:val="24"/>
      <w:szCs w:val="24"/>
    </w:rPr>
    <w:pPr>
      <w:ind w:firstLine="557"/>
      <w:jc w:val="both"/>
      <w:spacing w:lineRule="exact" w:line="269"/>
      <w:widowControl w:val="off"/>
    </w:pPr>
  </w:style>
  <w:style w:type="paragraph" w:styleId="582">
    <w:name w:val="Style12"/>
    <w:basedOn w:val="563"/>
    <w:next w:val="582"/>
    <w:link w:val="563"/>
    <w:rPr>
      <w:sz w:val="24"/>
      <w:szCs w:val="24"/>
    </w:rPr>
    <w:pPr>
      <w:jc w:val="both"/>
      <w:spacing w:lineRule="exact" w:line="269"/>
      <w:widowControl w:val="off"/>
    </w:pPr>
  </w:style>
  <w:style w:type="character" w:styleId="583">
    <w:name w:val="Font Style34"/>
    <w:basedOn w:val="564"/>
    <w:next w:val="583"/>
    <w:link w:val="563"/>
    <w:rPr>
      <w:rFonts w:ascii="Courier New" w:hAnsi="Courier New"/>
      <w:b/>
      <w:bCs/>
      <w:sz w:val="14"/>
      <w:szCs w:val="14"/>
    </w:rPr>
  </w:style>
  <w:style w:type="paragraph" w:styleId="584">
    <w:name w:val="Текст выноски"/>
    <w:basedOn w:val="563"/>
    <w:next w:val="584"/>
    <w:link w:val="563"/>
    <w:semiHidden/>
    <w:rPr>
      <w:rFonts w:ascii="Tahoma" w:hAnsi="Tahoma"/>
      <w:sz w:val="16"/>
      <w:szCs w:val="16"/>
    </w:rPr>
  </w:style>
  <w:style w:type="character" w:styleId="585" w:default="1">
    <w:name w:val="Default Paragraph Font"/>
    <w:uiPriority w:val="1"/>
    <w:semiHidden/>
    <w:unhideWhenUsed/>
  </w:style>
  <w:style w:type="numbering" w:styleId="586" w:default="1">
    <w:name w:val="No List"/>
    <w:uiPriority w:val="99"/>
    <w:semiHidden/>
    <w:unhideWhenUsed/>
  </w:style>
  <w:style w:type="paragraph" w:styleId="587" w:default="1">
    <w:name w:val="Normal"/>
    <w:qFormat/>
  </w:style>
  <w:style w:type="table" w:styleId="58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2024-03-27T13:39:28Z</dcterms:modified>
</cp:coreProperties>
</file>