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6C" w:rsidRPr="00F4396C" w:rsidRDefault="00F4396C" w:rsidP="00F4396C">
      <w:pPr>
        <w:spacing w:after="161" w:line="240" w:lineRule="auto"/>
        <w:jc w:val="both"/>
        <w:outlineLvl w:val="0"/>
        <w:rPr>
          <w:rFonts w:ascii="Times New Roman" w:eastAsia="Times New Roman" w:hAnsi="Times New Roman" w:cs="Times New Roman"/>
          <w:color w:val="333333"/>
          <w:kern w:val="36"/>
          <w:sz w:val="28"/>
          <w:szCs w:val="28"/>
          <w:lang w:eastAsia="ru-RU"/>
        </w:rPr>
      </w:pPr>
      <w:r w:rsidRPr="00F4396C">
        <w:rPr>
          <w:rFonts w:ascii="Times New Roman" w:eastAsia="Times New Roman" w:hAnsi="Times New Roman" w:cs="Times New Roman"/>
          <w:color w:val="333333"/>
          <w:kern w:val="36"/>
          <w:sz w:val="28"/>
          <w:szCs w:val="28"/>
          <w:lang w:eastAsia="ru-RU"/>
        </w:rPr>
        <w:t>Алгоритм перехода на новые правила работы по охране труда с 1 марта 2022 года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Уважаемые работодатели! </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 xml:space="preserve">Администрация Беловского района Курской области сообщает Вам, что необходимо сделать в связи с изменениями НПА в </w:t>
      </w:r>
      <w:proofErr w:type="gramStart"/>
      <w:r w:rsidRPr="00F4396C">
        <w:rPr>
          <w:rFonts w:ascii="Times New Roman" w:eastAsia="Times New Roman" w:hAnsi="Times New Roman" w:cs="Times New Roman"/>
          <w:b/>
          <w:bCs/>
          <w:color w:val="000000"/>
          <w:sz w:val="28"/>
          <w:szCs w:val="28"/>
          <w:lang w:eastAsia="ru-RU"/>
        </w:rPr>
        <w:t>области</w:t>
      </w:r>
      <w:proofErr w:type="gramEnd"/>
      <w:r w:rsidR="0086500E">
        <w:rPr>
          <w:rFonts w:ascii="Times New Roman" w:eastAsia="Times New Roman" w:hAnsi="Times New Roman" w:cs="Times New Roman"/>
          <w:b/>
          <w:bCs/>
          <w:color w:val="000000"/>
          <w:sz w:val="28"/>
          <w:szCs w:val="28"/>
          <w:lang w:eastAsia="ru-RU"/>
        </w:rPr>
        <w:t xml:space="preserve"> от</w:t>
      </w:r>
      <w:r w:rsidRPr="00F4396C">
        <w:rPr>
          <w:rFonts w:ascii="Times New Roman" w:eastAsia="Times New Roman" w:hAnsi="Times New Roman" w:cs="Times New Roman"/>
          <w:b/>
          <w:bCs/>
          <w:color w:val="000000"/>
          <w:sz w:val="28"/>
          <w:szCs w:val="28"/>
          <w:lang w:eastAsia="ru-RU"/>
        </w:rPr>
        <w:t xml:space="preserve">  которые вступили в силу 1 марта 2022 года.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Чтобы перестроить свою работу, обновить или создать новые документы. Алгоритм перехода на новые правила по охране труда следующий:</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u w:val="single"/>
          <w:lang w:eastAsia="ru-RU"/>
        </w:rPr>
        <w:t xml:space="preserve">1. Издайте новые приказы о назначении </w:t>
      </w:r>
      <w:proofErr w:type="gramStart"/>
      <w:r w:rsidRPr="00F4396C">
        <w:rPr>
          <w:rFonts w:ascii="Times New Roman" w:eastAsia="Times New Roman" w:hAnsi="Times New Roman" w:cs="Times New Roman"/>
          <w:b/>
          <w:bCs/>
          <w:color w:val="000000"/>
          <w:sz w:val="28"/>
          <w:szCs w:val="28"/>
          <w:u w:val="single"/>
          <w:lang w:eastAsia="ru-RU"/>
        </w:rPr>
        <w:t>ответственных</w:t>
      </w:r>
      <w:proofErr w:type="gramEnd"/>
      <w:r w:rsidRPr="00F4396C">
        <w:rPr>
          <w:rFonts w:ascii="Times New Roman" w:eastAsia="Times New Roman" w:hAnsi="Times New Roman" w:cs="Times New Roman"/>
          <w:b/>
          <w:bCs/>
          <w:color w:val="000000"/>
          <w:sz w:val="28"/>
          <w:szCs w:val="28"/>
          <w:u w:val="single"/>
          <w:lang w:eastAsia="ru-RU"/>
        </w:rPr>
        <w:t>.</w:t>
      </w:r>
      <w:r w:rsidRPr="00F4396C">
        <w:rPr>
          <w:rFonts w:ascii="Times New Roman" w:eastAsia="Times New Roman" w:hAnsi="Times New Roman" w:cs="Times New Roman"/>
          <w:color w:val="000000"/>
          <w:sz w:val="28"/>
          <w:szCs w:val="28"/>
          <w:lang w:eastAsia="ru-RU"/>
        </w:rPr>
        <w:t> </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Издайте новые приказы о назначении ответственных лиц за охрану труда. В приказах закрепите новые обязанности по разделу X Трудового кодекса Российской Федерации. В документах уже сейчас можно ссылаться на </w:t>
      </w:r>
      <w:r w:rsidRPr="00F4396C">
        <w:rPr>
          <w:rFonts w:ascii="Times New Roman" w:eastAsia="Times New Roman" w:hAnsi="Times New Roman" w:cs="Times New Roman"/>
          <w:i/>
          <w:iCs/>
          <w:color w:val="000000"/>
          <w:sz w:val="28"/>
          <w:szCs w:val="28"/>
          <w:lang w:eastAsia="ru-RU"/>
        </w:rPr>
        <w:t>Федеральный закон от 02.07.2021 № 311-ФЗ «О внесении изменений в Трудовой кодекс Российской Федерации»</w:t>
      </w:r>
      <w:r w:rsidRPr="00F4396C">
        <w:rPr>
          <w:rFonts w:ascii="Times New Roman" w:eastAsia="Times New Roman" w:hAnsi="Times New Roman" w:cs="Times New Roman"/>
          <w:color w:val="000000"/>
          <w:sz w:val="28"/>
          <w:szCs w:val="28"/>
          <w:lang w:eastAsia="ru-RU"/>
        </w:rPr>
        <w:t>, который с 1 марта меняет раздел X Трудового кодекса Российской Федерации. </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u w:val="single"/>
          <w:lang w:eastAsia="ru-RU"/>
        </w:rPr>
        <w:t>С 1 марта 2022 года ответственные за охрану труда работники должны дополнительно:</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xml:space="preserve">-         постоянно выявлять опасности и оценивать </w:t>
      </w:r>
      <w:proofErr w:type="spellStart"/>
      <w:r w:rsidRPr="00F4396C">
        <w:rPr>
          <w:rFonts w:ascii="Times New Roman" w:eastAsia="Times New Roman" w:hAnsi="Times New Roman" w:cs="Times New Roman"/>
          <w:color w:val="000000"/>
          <w:sz w:val="28"/>
          <w:szCs w:val="28"/>
          <w:lang w:eastAsia="ru-RU"/>
        </w:rPr>
        <w:t>профриски</w:t>
      </w:r>
      <w:proofErr w:type="spellEnd"/>
      <w:r w:rsidRPr="00F4396C">
        <w:rPr>
          <w:rFonts w:ascii="Times New Roman" w:eastAsia="Times New Roman" w:hAnsi="Times New Roman" w:cs="Times New Roman"/>
          <w:color w:val="000000"/>
          <w:sz w:val="28"/>
          <w:szCs w:val="28"/>
          <w:lang w:eastAsia="ru-RU"/>
        </w:rPr>
        <w:t>, чтобы снижать или не допускать повышения их уровней;</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не допускать работу на рабочих местах с 4-м классом условий труда;</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разработать инструкции по охране труда по новым требованиям;</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не допускать работу по </w:t>
      </w:r>
      <w:proofErr w:type="spellStart"/>
      <w:r w:rsidRPr="00F4396C">
        <w:rPr>
          <w:rFonts w:ascii="Times New Roman" w:eastAsia="Times New Roman" w:hAnsi="Times New Roman" w:cs="Times New Roman"/>
          <w:color w:val="000000"/>
          <w:sz w:val="28"/>
          <w:szCs w:val="28"/>
          <w:lang w:eastAsia="ru-RU"/>
        </w:rPr>
        <w:t>необновленным</w:t>
      </w:r>
      <w:proofErr w:type="spellEnd"/>
      <w:r w:rsidRPr="00F4396C">
        <w:rPr>
          <w:rFonts w:ascii="Times New Roman" w:eastAsia="Times New Roman" w:hAnsi="Times New Roman" w:cs="Times New Roman"/>
          <w:color w:val="000000"/>
          <w:sz w:val="28"/>
          <w:szCs w:val="28"/>
          <w:lang w:eastAsia="ru-RU"/>
        </w:rPr>
        <w:t xml:space="preserve"> инструкциям по охране труда;</w:t>
      </w:r>
    </w:p>
    <w:p w:rsidR="00F4396C" w:rsidRPr="00F4396C" w:rsidRDefault="009A42B6" w:rsidP="009A42B6">
      <w:pPr>
        <w:spacing w:after="0" w:line="42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396C" w:rsidRPr="00F4396C">
        <w:rPr>
          <w:rFonts w:ascii="Times New Roman" w:eastAsia="Times New Roman" w:hAnsi="Times New Roman" w:cs="Times New Roman"/>
          <w:color w:val="000000"/>
          <w:sz w:val="28"/>
          <w:szCs w:val="28"/>
          <w:lang w:eastAsia="ru-RU"/>
        </w:rPr>
        <w:t xml:space="preserve">организовать учет </w:t>
      </w:r>
      <w:proofErr w:type="spellStart"/>
      <w:r w:rsidR="00F4396C" w:rsidRPr="00F4396C">
        <w:rPr>
          <w:rFonts w:ascii="Times New Roman" w:eastAsia="Times New Roman" w:hAnsi="Times New Roman" w:cs="Times New Roman"/>
          <w:color w:val="000000"/>
          <w:sz w:val="28"/>
          <w:szCs w:val="28"/>
          <w:lang w:eastAsia="ru-RU"/>
        </w:rPr>
        <w:t>миктротравм</w:t>
      </w:r>
      <w:proofErr w:type="spellEnd"/>
      <w:r w:rsidR="00F4396C" w:rsidRPr="00F4396C">
        <w:rPr>
          <w:rFonts w:ascii="Times New Roman" w:eastAsia="Times New Roman" w:hAnsi="Times New Roman" w:cs="Times New Roman"/>
          <w:color w:val="000000"/>
          <w:sz w:val="28"/>
          <w:szCs w:val="28"/>
          <w:lang w:eastAsia="ru-RU"/>
        </w:rPr>
        <w:t>.</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u w:val="single"/>
          <w:lang w:eastAsia="ru-RU"/>
        </w:rPr>
        <w:t>2. Пересмотрите локально-нормативные акты вашей организации, учтите в них все новые требования.</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i/>
          <w:iCs/>
          <w:color w:val="000000"/>
          <w:sz w:val="28"/>
          <w:szCs w:val="28"/>
          <w:lang w:eastAsia="ru-RU"/>
        </w:rPr>
        <w:t>2.1. Положение о системе управления охраной труда: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Разработайте новое положение о системе управления охраной труда с учетом </w:t>
      </w:r>
      <w:r w:rsidRPr="00F4396C">
        <w:rPr>
          <w:rFonts w:ascii="Times New Roman" w:eastAsia="Times New Roman" w:hAnsi="Times New Roman" w:cs="Times New Roman"/>
          <w:i/>
          <w:iCs/>
          <w:color w:val="000000"/>
          <w:sz w:val="28"/>
          <w:szCs w:val="28"/>
          <w:lang w:eastAsia="ru-RU"/>
        </w:rPr>
        <w:t>Приказа Минтруда России от 29.10.2021 № 776н</w:t>
      </w:r>
      <w:r w:rsidRPr="00F4396C">
        <w:rPr>
          <w:rFonts w:ascii="Times New Roman" w:eastAsia="Times New Roman" w:hAnsi="Times New Roman" w:cs="Times New Roman"/>
          <w:color w:val="000000"/>
          <w:sz w:val="28"/>
          <w:szCs w:val="28"/>
          <w:lang w:eastAsia="ru-RU"/>
        </w:rPr>
        <w:t> </w:t>
      </w:r>
      <w:r w:rsidRPr="00F4396C">
        <w:rPr>
          <w:rFonts w:ascii="Times New Roman" w:eastAsia="Times New Roman" w:hAnsi="Times New Roman" w:cs="Times New Roman"/>
          <w:i/>
          <w:iCs/>
          <w:color w:val="000000"/>
          <w:sz w:val="28"/>
          <w:szCs w:val="28"/>
          <w:lang w:eastAsia="ru-RU"/>
        </w:rPr>
        <w:t>«Об утверждении Примерного положения о системе управления охраной труда». </w:t>
      </w:r>
      <w:r w:rsidRPr="00F4396C">
        <w:rPr>
          <w:rFonts w:ascii="Times New Roman" w:eastAsia="Times New Roman" w:hAnsi="Times New Roman" w:cs="Times New Roman"/>
          <w:color w:val="000000"/>
          <w:sz w:val="28"/>
          <w:szCs w:val="28"/>
          <w:lang w:eastAsia="ru-RU"/>
        </w:rPr>
        <w:t>Укажите в положении те пункты примерного положения, которые подходят для вашей организации.</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lastRenderedPageBreak/>
        <w:t>В новом положении пересмотрите политику в области охраны труда. Новая политика должна (п. 10 нового положения):</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xml:space="preserve">-         обеспечивать безопасные условия труда и управлять </w:t>
      </w:r>
      <w:proofErr w:type="spellStart"/>
      <w:r w:rsidRPr="00F4396C">
        <w:rPr>
          <w:rFonts w:ascii="Times New Roman" w:eastAsia="Times New Roman" w:hAnsi="Times New Roman" w:cs="Times New Roman"/>
          <w:color w:val="000000"/>
          <w:sz w:val="28"/>
          <w:szCs w:val="28"/>
          <w:lang w:eastAsia="ru-RU"/>
        </w:rPr>
        <w:t>профрисками</w:t>
      </w:r>
      <w:proofErr w:type="spellEnd"/>
      <w:r w:rsidRPr="00F4396C">
        <w:rPr>
          <w:rFonts w:ascii="Times New Roman" w:eastAsia="Times New Roman" w:hAnsi="Times New Roman" w:cs="Times New Roman"/>
          <w:color w:val="000000"/>
          <w:sz w:val="28"/>
          <w:szCs w:val="28"/>
          <w:lang w:eastAsia="ru-RU"/>
        </w:rPr>
        <w:t xml:space="preserve"> и профзаболеваниями;</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xml:space="preserve">-         соответствовать экономической деятельности и особенностям уровней </w:t>
      </w:r>
      <w:proofErr w:type="spellStart"/>
      <w:r w:rsidRPr="00F4396C">
        <w:rPr>
          <w:rFonts w:ascii="Times New Roman" w:eastAsia="Times New Roman" w:hAnsi="Times New Roman" w:cs="Times New Roman"/>
          <w:color w:val="000000"/>
          <w:sz w:val="28"/>
          <w:szCs w:val="28"/>
          <w:lang w:eastAsia="ru-RU"/>
        </w:rPr>
        <w:t>профрисков</w:t>
      </w:r>
      <w:proofErr w:type="spellEnd"/>
      <w:r w:rsidRPr="00F4396C">
        <w:rPr>
          <w:rFonts w:ascii="Times New Roman" w:eastAsia="Times New Roman" w:hAnsi="Times New Roman" w:cs="Times New Roman"/>
          <w:color w:val="000000"/>
          <w:sz w:val="28"/>
          <w:szCs w:val="28"/>
          <w:lang w:eastAsia="ru-RU"/>
        </w:rPr>
        <w:t xml:space="preserve"> в организации;</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отражать цели охраны труда;</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xml:space="preserve">-         включать обязательство работодателя по устранению опасностей и снижению уровней </w:t>
      </w:r>
      <w:proofErr w:type="spellStart"/>
      <w:r w:rsidRPr="00F4396C">
        <w:rPr>
          <w:rFonts w:ascii="Times New Roman" w:eastAsia="Times New Roman" w:hAnsi="Times New Roman" w:cs="Times New Roman"/>
          <w:color w:val="000000"/>
          <w:sz w:val="28"/>
          <w:szCs w:val="28"/>
          <w:lang w:eastAsia="ru-RU"/>
        </w:rPr>
        <w:t>профрисков</w:t>
      </w:r>
      <w:proofErr w:type="spellEnd"/>
      <w:r w:rsidRPr="00F4396C">
        <w:rPr>
          <w:rFonts w:ascii="Times New Roman" w:eastAsia="Times New Roman" w:hAnsi="Times New Roman" w:cs="Times New Roman"/>
          <w:color w:val="000000"/>
          <w:sz w:val="28"/>
          <w:szCs w:val="28"/>
          <w:lang w:eastAsia="ru-RU"/>
        </w:rPr>
        <w:t>;</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совершенствовать систему управления охраной труда;</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учитывать мнение профсоюзов.</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В новом положении пропишите все новые процедуры, которые вводите в 2022 году, например, процедуру учета микротравм.</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i/>
          <w:iCs/>
          <w:color w:val="000000"/>
          <w:sz w:val="28"/>
          <w:szCs w:val="28"/>
          <w:lang w:eastAsia="ru-RU"/>
        </w:rPr>
        <w:t>2.2. Инструкции по охране труда: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С 1 марта все работники должны работать по новым инструкциям по охране труда (</w:t>
      </w:r>
      <w:r w:rsidRPr="00F4396C">
        <w:rPr>
          <w:rFonts w:ascii="Times New Roman" w:eastAsia="Times New Roman" w:hAnsi="Times New Roman" w:cs="Times New Roman"/>
          <w:i/>
          <w:iCs/>
          <w:color w:val="000000"/>
          <w:sz w:val="28"/>
          <w:szCs w:val="28"/>
          <w:lang w:eastAsia="ru-RU"/>
        </w:rPr>
        <w:t>Приказ Минтруда России от 29.10.2021 № 772н «Об утверждении основных требований к порядку разработки и содержанию правил и инструкций по охране труда, разрабатываемых работодателем»).</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xml:space="preserve">При разработке инструкций по охране труда анализируйте </w:t>
      </w:r>
      <w:proofErr w:type="spellStart"/>
      <w:r w:rsidRPr="00F4396C">
        <w:rPr>
          <w:rFonts w:ascii="Times New Roman" w:eastAsia="Times New Roman" w:hAnsi="Times New Roman" w:cs="Times New Roman"/>
          <w:color w:val="000000"/>
          <w:sz w:val="28"/>
          <w:szCs w:val="28"/>
          <w:lang w:eastAsia="ru-RU"/>
        </w:rPr>
        <w:t>профстандарты</w:t>
      </w:r>
      <w:proofErr w:type="spellEnd"/>
      <w:r w:rsidRPr="00F4396C">
        <w:rPr>
          <w:rFonts w:ascii="Times New Roman" w:eastAsia="Times New Roman" w:hAnsi="Times New Roman" w:cs="Times New Roman"/>
          <w:color w:val="000000"/>
          <w:sz w:val="28"/>
          <w:szCs w:val="28"/>
          <w:lang w:eastAsia="ru-RU"/>
        </w:rPr>
        <w:t xml:space="preserve"> тех профессий, для кого составляете инструкции по охране труда.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В раздел «Общие требования охраны труда» включите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 Также укажите в разделе перечень специальной одежды, специальной обуви и средств индивидуальной защиты, выдаваемых работникам по нормам.</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В разделе «Требования охраны труда перед началом работы» укажите порядок проверки исходных материалов – заготовок, полуфабрикатов, если такие материалы использует работник в работе. Также укажите порядок осмотра и подготовки к работе средств индивидуальной защиты до использования.</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lastRenderedPageBreak/>
        <w:t>В разделе «Требования охраны труда во время работы» предусмотрите требования безопасного обращения с исходными материалами – сырьем, заготовками, полуфабрикатами. Укажите требования, которые предъявляют к правильному использованию средств индивидуальной защиты работников.</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В раздел «Требования охраны труда в аварийных ситуациях» включите порядок извещения руководителя работ о ситуации, которая угрожает жизни и здоровью людей, а также о несчастных случаях.</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В разделе «Требования охраны труда по окончании работ» отразите порядок приема и передачи смены в случае непрерывного технологического процесса и работы оборудования.</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Пересмотреть инструкции по охране труда можно двумя способами – внести изменения в действующие документы или издать их заново. Чтобы выбрать удобный для вас способ, изучите плюсы и минусы каждого из них и изучите пошаговые алгоритмы, приведенные в таблице ниже:</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Таблица</w:t>
      </w:r>
      <w:r w:rsidRPr="00F4396C">
        <w:rPr>
          <w:rFonts w:ascii="Times New Roman" w:eastAsia="Times New Roman" w:hAnsi="Times New Roman" w:cs="Times New Roman"/>
          <w:color w:val="000000"/>
          <w:sz w:val="28"/>
          <w:szCs w:val="28"/>
          <w:lang w:eastAsia="ru-RU"/>
        </w:rPr>
        <w:t> – пошаговые алгоритмы пересмотра инструкций по охране труда: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97"/>
        <w:gridCol w:w="4418"/>
      </w:tblGrid>
      <w:tr w:rsidR="00F4396C" w:rsidRPr="00F4396C" w:rsidTr="00F4396C">
        <w:tc>
          <w:tcPr>
            <w:tcW w:w="0" w:type="auto"/>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Первый способ. Внести изменения</w:t>
            </w:r>
          </w:p>
        </w:tc>
        <w:tc>
          <w:tcPr>
            <w:tcW w:w="0" w:type="auto"/>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Второй способ. Издать заново</w:t>
            </w:r>
          </w:p>
        </w:tc>
      </w:tr>
      <w:tr w:rsidR="00F4396C" w:rsidRPr="00F4396C" w:rsidTr="00F4396C">
        <w:tc>
          <w:tcPr>
            <w:tcW w:w="0" w:type="auto"/>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Плюсы:        </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Не нужно переписывать всю инструкцию. В листе изменения перечислите только то, что изменили, отменили или добавили. Это займет меньше времени.</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Профсоюз согласует несколько пунктов изменений быстрее, чем всю инструкцию.</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Минусы:</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Работники запутаются, какие требования изменили.</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Есть вероятность потерять лист изменений к инструкции.</w:t>
            </w:r>
          </w:p>
        </w:tc>
        <w:tc>
          <w:tcPr>
            <w:tcW w:w="0" w:type="auto"/>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Плюсы:</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У вас будет актуальный документ без исправлений и дополнений.</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Работники будут точно знать, что все требования инструкции действующие.</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Минусы:</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Чтобы заново издать инструкцию, нужно больше времени, чем на внесение изменений в несколько пунктов.</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 xml:space="preserve">Новую инструкцию профсоюз будет </w:t>
            </w:r>
            <w:r w:rsidRPr="00F4396C">
              <w:rPr>
                <w:rFonts w:ascii="Times New Roman" w:eastAsia="Times New Roman" w:hAnsi="Times New Roman" w:cs="Times New Roman"/>
                <w:color w:val="000000"/>
                <w:sz w:val="20"/>
                <w:szCs w:val="20"/>
                <w:lang w:eastAsia="ru-RU"/>
              </w:rPr>
              <w:lastRenderedPageBreak/>
              <w:t>согласовывать дольше, чем изменения, так как будет заново изучать весь документ.</w:t>
            </w:r>
          </w:p>
        </w:tc>
      </w:tr>
      <w:tr w:rsidR="00F4396C" w:rsidRPr="00F4396C" w:rsidTr="00F4396C">
        <w:tc>
          <w:tcPr>
            <w:tcW w:w="0" w:type="auto"/>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lastRenderedPageBreak/>
              <w:t>Шаг 1.</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Оформите лист изменений. В нем пропишите, что изменилось, например, добавили риски и опасности на рабочем месте. Изменения могут быть в виде исправлений, исключений или дополнений.</w:t>
            </w:r>
          </w:p>
        </w:tc>
        <w:tc>
          <w:tcPr>
            <w:tcW w:w="0" w:type="auto"/>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Шаг 1.</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Разработайте новые инструкции по охране труда по новым правилам.</w:t>
            </w:r>
          </w:p>
        </w:tc>
      </w:tr>
      <w:tr w:rsidR="00F4396C" w:rsidRPr="00F4396C" w:rsidTr="00F4396C">
        <w:tc>
          <w:tcPr>
            <w:tcW w:w="0" w:type="auto"/>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Шаг 2.</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Согласуйте лист изменений с профсоюзом работников, если он есть (ст. 372 ТК РФ).</w:t>
            </w:r>
          </w:p>
        </w:tc>
        <w:tc>
          <w:tcPr>
            <w:tcW w:w="0" w:type="auto"/>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Шаг 2.</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Согласуйте инструкции по охране труда с профсоюзом работников, если он есть                 (ст. 372 ТК РФ).</w:t>
            </w:r>
          </w:p>
        </w:tc>
      </w:tr>
      <w:tr w:rsidR="00F4396C" w:rsidRPr="00F4396C" w:rsidTr="00F4396C">
        <w:tc>
          <w:tcPr>
            <w:tcW w:w="0" w:type="auto"/>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Шаг 3.</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Издайте приказ о внесении изменений в инструкции по охране труда. Лист изменений оформите приложением к приказу.</w:t>
            </w:r>
          </w:p>
        </w:tc>
        <w:tc>
          <w:tcPr>
            <w:tcW w:w="0" w:type="auto"/>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Шаг 3.</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Утвердите новые инструкции по охране труда приказом. В приказе укажите пункт, в котором отменяете действие старых инструкций по охране труда.</w:t>
            </w:r>
          </w:p>
        </w:tc>
      </w:tr>
      <w:tr w:rsidR="00F4396C" w:rsidRPr="00F4396C" w:rsidTr="00F4396C">
        <w:tc>
          <w:tcPr>
            <w:tcW w:w="0" w:type="auto"/>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Шаг 4.</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Приложите копию листа изменений к инструкциям по охране труда после того, как руководитель подпишет приказ.</w:t>
            </w:r>
          </w:p>
        </w:tc>
        <w:tc>
          <w:tcPr>
            <w:tcW w:w="0" w:type="auto"/>
            <w:vMerge w:val="restart"/>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Шаг 4.</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Проведите внеплановый инструктаж работникам по новой инструкции по охране труда.</w:t>
            </w:r>
          </w:p>
        </w:tc>
      </w:tr>
      <w:tr w:rsidR="00F4396C" w:rsidRPr="00F4396C" w:rsidTr="00F4396C">
        <w:tc>
          <w:tcPr>
            <w:tcW w:w="0" w:type="auto"/>
            <w:tcBorders>
              <w:top w:val="single" w:sz="6" w:space="0" w:color="auto"/>
              <w:left w:val="single" w:sz="6" w:space="0" w:color="auto"/>
              <w:bottom w:val="single" w:sz="6" w:space="0" w:color="auto"/>
              <w:right w:val="single" w:sz="6" w:space="0" w:color="auto"/>
            </w:tcBorders>
            <w:tcMar>
              <w:top w:w="60" w:type="dxa"/>
              <w:left w:w="180" w:type="dxa"/>
              <w:bottom w:w="60" w:type="dxa"/>
              <w:right w:w="180" w:type="dxa"/>
            </w:tcMar>
            <w:hideMark/>
          </w:tcPr>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b/>
                <w:bCs/>
                <w:color w:val="000000"/>
                <w:sz w:val="20"/>
                <w:szCs w:val="20"/>
                <w:lang w:eastAsia="ru-RU"/>
              </w:rPr>
              <w:t>Шаг 5.</w:t>
            </w:r>
          </w:p>
          <w:p w:rsidR="00F4396C" w:rsidRPr="00F4396C" w:rsidRDefault="00F4396C" w:rsidP="00F4396C">
            <w:pPr>
              <w:spacing w:after="240" w:line="420" w:lineRule="atLeast"/>
              <w:jc w:val="both"/>
              <w:rPr>
                <w:rFonts w:ascii="Times New Roman" w:eastAsia="Times New Roman" w:hAnsi="Times New Roman" w:cs="Times New Roman"/>
                <w:color w:val="000000"/>
                <w:sz w:val="20"/>
                <w:szCs w:val="20"/>
                <w:lang w:eastAsia="ru-RU"/>
              </w:rPr>
            </w:pPr>
            <w:r w:rsidRPr="00F4396C">
              <w:rPr>
                <w:rFonts w:ascii="Times New Roman" w:eastAsia="Times New Roman" w:hAnsi="Times New Roman" w:cs="Times New Roman"/>
                <w:color w:val="000000"/>
                <w:sz w:val="20"/>
                <w:szCs w:val="20"/>
                <w:lang w:eastAsia="ru-RU"/>
              </w:rPr>
              <w:t>Проведите внеплановый инструктаж работникам. На инструктаже расскажите, какие изменения внесли в инструкции по охране труда.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4396C" w:rsidRPr="00F4396C" w:rsidRDefault="00F4396C" w:rsidP="00F4396C">
            <w:pPr>
              <w:spacing w:after="0" w:line="240" w:lineRule="auto"/>
              <w:jc w:val="both"/>
              <w:rPr>
                <w:rFonts w:ascii="Times New Roman" w:eastAsia="Times New Roman" w:hAnsi="Times New Roman" w:cs="Times New Roman"/>
                <w:color w:val="000000"/>
                <w:sz w:val="20"/>
                <w:szCs w:val="20"/>
                <w:lang w:eastAsia="ru-RU"/>
              </w:rPr>
            </w:pPr>
          </w:p>
        </w:tc>
      </w:tr>
    </w:tbl>
    <w:p w:rsidR="00303CBF" w:rsidRDefault="00303CBF" w:rsidP="00F4396C">
      <w:pPr>
        <w:spacing w:after="240" w:line="420" w:lineRule="atLeast"/>
        <w:jc w:val="both"/>
        <w:rPr>
          <w:rFonts w:ascii="Times New Roman" w:eastAsia="Times New Roman" w:hAnsi="Times New Roman" w:cs="Times New Roman"/>
          <w:color w:val="000000"/>
          <w:sz w:val="28"/>
          <w:szCs w:val="28"/>
          <w:lang w:eastAsia="ru-RU"/>
        </w:rPr>
      </w:pP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w:t>
      </w:r>
    </w:p>
    <w:p w:rsidR="00F4396C" w:rsidRPr="00F4396C" w:rsidRDefault="00F4396C" w:rsidP="00303CBF">
      <w:pPr>
        <w:spacing w:after="240" w:line="420" w:lineRule="atLeast"/>
        <w:jc w:val="center"/>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lastRenderedPageBreak/>
        <w:t>ВАЖНО!</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1. Что грозит, если не пересмотреть инструкции до 1 марта 2022 года: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proofErr w:type="gramStart"/>
      <w:r w:rsidRPr="00F4396C">
        <w:rPr>
          <w:rFonts w:ascii="Times New Roman" w:eastAsia="Times New Roman" w:hAnsi="Times New Roman" w:cs="Times New Roman"/>
          <w:color w:val="000000"/>
          <w:sz w:val="28"/>
          <w:szCs w:val="28"/>
          <w:lang w:eastAsia="ru-RU"/>
        </w:rPr>
        <w:t>Если работодатель не пересмотрит инструкции по охране труда по требованиям </w:t>
      </w:r>
      <w:r w:rsidRPr="00F4396C">
        <w:rPr>
          <w:rFonts w:ascii="Times New Roman" w:eastAsia="Times New Roman" w:hAnsi="Times New Roman" w:cs="Times New Roman"/>
          <w:i/>
          <w:iCs/>
          <w:color w:val="000000"/>
          <w:sz w:val="28"/>
          <w:szCs w:val="28"/>
          <w:lang w:eastAsia="ru-RU"/>
        </w:rPr>
        <w:t>Приказа Минтруда России от 29.10.2021 № 772н «Об утверждении основных требований к порядку разработки и содержанию правил и инструкций по охране труда, разрабатываемых работодателем»</w:t>
      </w:r>
      <w:r w:rsidRPr="00F4396C">
        <w:rPr>
          <w:rFonts w:ascii="Times New Roman" w:eastAsia="Times New Roman" w:hAnsi="Times New Roman" w:cs="Times New Roman"/>
          <w:color w:val="000000"/>
          <w:sz w:val="28"/>
          <w:szCs w:val="28"/>
          <w:lang w:eastAsia="ru-RU"/>
        </w:rPr>
        <w:t> до 1 марта 2022 года, то ему грозит штраф по части 1 статьи 5.27.1 «Кодекса Российской Федерации об административных правонарушениях» от 30.12.2001 № 195-ФЗ:</w:t>
      </w:r>
      <w:proofErr w:type="gramEnd"/>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w:t>
      </w:r>
      <w:r w:rsidRPr="00F4396C">
        <w:rPr>
          <w:rFonts w:ascii="Times New Roman" w:eastAsia="Times New Roman" w:hAnsi="Times New Roman" w:cs="Times New Roman"/>
          <w:i/>
          <w:iCs/>
          <w:color w:val="000000"/>
          <w:sz w:val="28"/>
          <w:szCs w:val="28"/>
          <w:lang w:eastAsia="ru-RU"/>
        </w:rPr>
        <w:t>для индивидуального предпринимателя – </w:t>
      </w:r>
      <w:r w:rsidRPr="00F4396C">
        <w:rPr>
          <w:rFonts w:ascii="Times New Roman" w:eastAsia="Times New Roman" w:hAnsi="Times New Roman" w:cs="Times New Roman"/>
          <w:b/>
          <w:bCs/>
          <w:color w:val="000000"/>
          <w:sz w:val="28"/>
          <w:szCs w:val="28"/>
          <w:lang w:eastAsia="ru-RU"/>
        </w:rPr>
        <w:t>до 5000 руб.;</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w:t>
      </w:r>
      <w:r w:rsidRPr="00F4396C">
        <w:rPr>
          <w:rFonts w:ascii="Times New Roman" w:eastAsia="Times New Roman" w:hAnsi="Times New Roman" w:cs="Times New Roman"/>
          <w:i/>
          <w:iCs/>
          <w:color w:val="000000"/>
          <w:sz w:val="28"/>
          <w:szCs w:val="28"/>
          <w:lang w:eastAsia="ru-RU"/>
        </w:rPr>
        <w:t>для юридического лица –</w:t>
      </w:r>
      <w:r w:rsidRPr="00F4396C">
        <w:rPr>
          <w:rFonts w:ascii="Times New Roman" w:eastAsia="Times New Roman" w:hAnsi="Times New Roman" w:cs="Times New Roman"/>
          <w:b/>
          <w:bCs/>
          <w:color w:val="000000"/>
          <w:sz w:val="28"/>
          <w:szCs w:val="28"/>
          <w:lang w:eastAsia="ru-RU"/>
        </w:rPr>
        <w:t> до 80 000 руб.</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За повторное нарушение</w:t>
      </w:r>
      <w:r w:rsidRPr="00F4396C">
        <w:rPr>
          <w:rFonts w:ascii="Times New Roman" w:eastAsia="Times New Roman" w:hAnsi="Times New Roman" w:cs="Times New Roman"/>
          <w:color w:val="000000"/>
          <w:sz w:val="28"/>
          <w:szCs w:val="28"/>
          <w:lang w:eastAsia="ru-RU"/>
        </w:rPr>
        <w:t> индивидуального предпринимателя могут оштрафовать на </w:t>
      </w:r>
      <w:r w:rsidRPr="00F4396C">
        <w:rPr>
          <w:rFonts w:ascii="Times New Roman" w:eastAsia="Times New Roman" w:hAnsi="Times New Roman" w:cs="Times New Roman"/>
          <w:b/>
          <w:bCs/>
          <w:color w:val="000000"/>
          <w:sz w:val="28"/>
          <w:szCs w:val="28"/>
          <w:lang w:eastAsia="ru-RU"/>
        </w:rPr>
        <w:t>40 тыс. руб. или приостановить его работу на 90 дней</w:t>
      </w:r>
      <w:r w:rsidRPr="00F4396C">
        <w:rPr>
          <w:rFonts w:ascii="Times New Roman" w:eastAsia="Times New Roman" w:hAnsi="Times New Roman" w:cs="Times New Roman"/>
          <w:color w:val="000000"/>
          <w:sz w:val="28"/>
          <w:szCs w:val="28"/>
          <w:lang w:eastAsia="ru-RU"/>
        </w:rPr>
        <w:t>, а организацию – оштрафовать на </w:t>
      </w:r>
      <w:r w:rsidRPr="00F4396C">
        <w:rPr>
          <w:rFonts w:ascii="Times New Roman" w:eastAsia="Times New Roman" w:hAnsi="Times New Roman" w:cs="Times New Roman"/>
          <w:b/>
          <w:bCs/>
          <w:color w:val="000000"/>
          <w:sz w:val="28"/>
          <w:szCs w:val="28"/>
          <w:lang w:eastAsia="ru-RU"/>
        </w:rPr>
        <w:t>200 тыс. руб. или приостановить ее деятельность на 90 дней</w:t>
      </w:r>
      <w:r w:rsidRPr="00F4396C">
        <w:rPr>
          <w:rFonts w:ascii="Times New Roman" w:eastAsia="Times New Roman" w:hAnsi="Times New Roman" w:cs="Times New Roman"/>
          <w:color w:val="000000"/>
          <w:sz w:val="28"/>
          <w:szCs w:val="28"/>
          <w:lang w:eastAsia="ru-RU"/>
        </w:rPr>
        <w:t>.</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2. Что грозит, если не учитывать мнение профсоюза при пересмотре инструкций:</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Чтобы избежать разногласий с профсоюзом при согласовании инструкций, проведите дополнительные консультации с ним. Обсудите замечания и предложения. Далее внесите их в инструкцию. Если консультироваться с профсоюзом несколько раз, получится более тщательно составить инструкцию.</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Если вы не учтете мнение профсоюза</w:t>
      </w:r>
      <w:r w:rsidRPr="00F4396C">
        <w:rPr>
          <w:rFonts w:ascii="Times New Roman" w:eastAsia="Times New Roman" w:hAnsi="Times New Roman" w:cs="Times New Roman"/>
          <w:color w:val="000000"/>
          <w:sz w:val="28"/>
          <w:szCs w:val="28"/>
          <w:lang w:eastAsia="ru-RU"/>
        </w:rPr>
        <w:t> – вас могут </w:t>
      </w:r>
      <w:r w:rsidRPr="00F4396C">
        <w:rPr>
          <w:rFonts w:ascii="Times New Roman" w:eastAsia="Times New Roman" w:hAnsi="Times New Roman" w:cs="Times New Roman"/>
          <w:b/>
          <w:bCs/>
          <w:color w:val="000000"/>
          <w:sz w:val="28"/>
          <w:szCs w:val="28"/>
          <w:lang w:eastAsia="ru-RU"/>
        </w:rPr>
        <w:t>привлечь к административной ответственности</w:t>
      </w:r>
      <w:r w:rsidRPr="00F4396C">
        <w:rPr>
          <w:rFonts w:ascii="Times New Roman" w:eastAsia="Times New Roman" w:hAnsi="Times New Roman" w:cs="Times New Roman"/>
          <w:color w:val="000000"/>
          <w:sz w:val="28"/>
          <w:szCs w:val="28"/>
          <w:lang w:eastAsia="ru-RU"/>
        </w:rPr>
        <w:t> за нарушение законодательства. Штраф </w:t>
      </w:r>
      <w:r w:rsidRPr="00F4396C">
        <w:rPr>
          <w:rFonts w:ascii="Times New Roman" w:eastAsia="Times New Roman" w:hAnsi="Times New Roman" w:cs="Times New Roman"/>
          <w:i/>
          <w:iCs/>
          <w:color w:val="000000"/>
          <w:sz w:val="28"/>
          <w:szCs w:val="28"/>
          <w:lang w:eastAsia="ru-RU"/>
        </w:rPr>
        <w:t>для юридических лиц</w:t>
      </w:r>
      <w:r w:rsidRPr="00F4396C">
        <w:rPr>
          <w:rFonts w:ascii="Times New Roman" w:eastAsia="Times New Roman" w:hAnsi="Times New Roman" w:cs="Times New Roman"/>
          <w:color w:val="000000"/>
          <w:sz w:val="28"/>
          <w:szCs w:val="28"/>
          <w:lang w:eastAsia="ru-RU"/>
        </w:rPr>
        <w:t> составит от </w:t>
      </w:r>
      <w:r w:rsidRPr="00F4396C">
        <w:rPr>
          <w:rFonts w:ascii="Times New Roman" w:eastAsia="Times New Roman" w:hAnsi="Times New Roman" w:cs="Times New Roman"/>
          <w:b/>
          <w:bCs/>
          <w:color w:val="000000"/>
          <w:sz w:val="28"/>
          <w:szCs w:val="28"/>
          <w:lang w:eastAsia="ru-RU"/>
        </w:rPr>
        <w:t>30 тыс. до 50 тыс. руб</w:t>
      </w:r>
      <w:r w:rsidRPr="00F4396C">
        <w:rPr>
          <w:rFonts w:ascii="Times New Roman" w:eastAsia="Times New Roman" w:hAnsi="Times New Roman" w:cs="Times New Roman"/>
          <w:color w:val="000000"/>
          <w:sz w:val="28"/>
          <w:szCs w:val="28"/>
          <w:lang w:eastAsia="ru-RU"/>
        </w:rPr>
        <w:t>. (п. 1 статьи 5.27 «Кодекса Российской Федерации об административных правонарушениях» от 30.12.2001 № 195-ФЗ).</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i/>
          <w:iCs/>
          <w:color w:val="000000"/>
          <w:sz w:val="28"/>
          <w:szCs w:val="28"/>
          <w:lang w:eastAsia="ru-RU"/>
        </w:rPr>
        <w:t>2.3. Правила по охране труда работодателя:</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Разработайте новый документ по охране труда – правила по охране труда (далее — Правила) на основании </w:t>
      </w:r>
      <w:r w:rsidRPr="00F4396C">
        <w:rPr>
          <w:rFonts w:ascii="Times New Roman" w:eastAsia="Times New Roman" w:hAnsi="Times New Roman" w:cs="Times New Roman"/>
          <w:i/>
          <w:iCs/>
          <w:color w:val="000000"/>
          <w:sz w:val="28"/>
          <w:szCs w:val="28"/>
          <w:lang w:eastAsia="ru-RU"/>
        </w:rPr>
        <w:t xml:space="preserve">Приказа Минтруда России от 29.10.2021 № </w:t>
      </w:r>
      <w:r w:rsidRPr="00F4396C">
        <w:rPr>
          <w:rFonts w:ascii="Times New Roman" w:eastAsia="Times New Roman" w:hAnsi="Times New Roman" w:cs="Times New Roman"/>
          <w:i/>
          <w:iCs/>
          <w:color w:val="000000"/>
          <w:sz w:val="28"/>
          <w:szCs w:val="28"/>
          <w:lang w:eastAsia="ru-RU"/>
        </w:rPr>
        <w:lastRenderedPageBreak/>
        <w:t>772н «Об утверждении основных требований к порядку разработки и содержанию правил и инструкций по охране труда, разрабатываемых работодателем»</w:t>
      </w:r>
      <w:r w:rsidRPr="00F4396C">
        <w:rPr>
          <w:rFonts w:ascii="Times New Roman" w:eastAsia="Times New Roman" w:hAnsi="Times New Roman" w:cs="Times New Roman"/>
          <w:color w:val="000000"/>
          <w:sz w:val="28"/>
          <w:szCs w:val="28"/>
          <w:lang w:eastAsia="ru-RU"/>
        </w:rPr>
        <w:t>.</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Правила разработайте в формате стандарта организации или другого локального нормативного акта. Чтобы разработать Правила, назначьте ответственное лицо.</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Далее ответственное лицо назначает лиц, которые разрабатывают Правила. Это может быть один работник или несколько.</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Чтобы разработать Правила, нужно исследовать состояние и причины производственного травматизма и профессиональных заболеваний, и результаты специальной оценки условий труда и производственного контроля.</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К правилам необходимо приложить лист согласования. Его подписывают разработчик или группа разработчиков, руководитель юридической службы организации, руководитель службы охраны труда, лицо, ответственное за разработку Правил.</w:t>
      </w:r>
    </w:p>
    <w:p w:rsidR="00F4396C" w:rsidRPr="00F4396C" w:rsidRDefault="00F4396C" w:rsidP="00F4396C">
      <w:pPr>
        <w:spacing w:after="240" w:line="420" w:lineRule="atLeast"/>
        <w:jc w:val="center"/>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ВАЖНО!</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Правила утверждает работодатель с учетом мнения профсоюза!</w:t>
      </w:r>
      <w:r w:rsidRPr="00F4396C">
        <w:rPr>
          <w:rFonts w:ascii="Times New Roman" w:eastAsia="Times New Roman" w:hAnsi="Times New Roman" w:cs="Times New Roman"/>
          <w:i/>
          <w:iCs/>
          <w:color w:val="000000"/>
          <w:sz w:val="28"/>
          <w:szCs w:val="28"/>
          <w:lang w:eastAsia="ru-RU"/>
        </w:rPr>
        <w:t> </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i/>
          <w:iCs/>
          <w:color w:val="000000"/>
          <w:sz w:val="28"/>
          <w:szCs w:val="28"/>
          <w:lang w:eastAsia="ru-RU"/>
        </w:rPr>
        <w:t>Включите в Правила:</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общие требования;</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требования охраны труда работников при организации и проведении работ;</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требования, предъявляемые к производственным помещениям и производственным площадкам для обеспечения охраны труда работников;</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требования, предъявляемые к оборудованию, его размещению и организации рабочих мест, для обеспечения охраны труда работников;</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требования, предъявляемые к хранению и транспортировке исходных материалов, заготовок, полуфабрикатов, готовой продукции и отходов производства, для обеспечения охраны труда работников.</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lastRenderedPageBreak/>
        <w:t>Допускается, чтобы Правила содержали требования или ссылку на требования стандартов безопасности труда, государственных санитарно-эпидемиологических правил и нормативов, устанавливающих требования к факторам рабочей среды и трудового процесса, правил и норм безопасности.</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i/>
          <w:iCs/>
          <w:color w:val="000000"/>
          <w:sz w:val="28"/>
          <w:szCs w:val="28"/>
          <w:lang w:eastAsia="ru-RU"/>
        </w:rPr>
        <w:t>2.4. Порядок видеонаблюдения:</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Если работодатель решил дистанционно следить за производством работ с помощью видеооборудования, нужно разработать положение о такой процедуре. Процедуру включают в положение о системе управления охраной труда (</w:t>
      </w:r>
      <w:proofErr w:type="spellStart"/>
      <w:r w:rsidRPr="00F4396C">
        <w:rPr>
          <w:rFonts w:ascii="Times New Roman" w:eastAsia="Times New Roman" w:hAnsi="Times New Roman" w:cs="Times New Roman"/>
          <w:color w:val="000000"/>
          <w:sz w:val="28"/>
          <w:szCs w:val="28"/>
          <w:lang w:eastAsia="ru-RU"/>
        </w:rPr>
        <w:t>абз</w:t>
      </w:r>
      <w:proofErr w:type="spellEnd"/>
      <w:r w:rsidRPr="00F4396C">
        <w:rPr>
          <w:rFonts w:ascii="Times New Roman" w:eastAsia="Times New Roman" w:hAnsi="Times New Roman" w:cs="Times New Roman"/>
          <w:color w:val="000000"/>
          <w:sz w:val="28"/>
          <w:szCs w:val="28"/>
          <w:lang w:eastAsia="ru-RU"/>
        </w:rPr>
        <w:t>. 4 ст. 214.2 новой редакции ТК РФ).</w:t>
      </w:r>
    </w:p>
    <w:p w:rsidR="00F4396C" w:rsidRPr="00F4396C" w:rsidRDefault="00F4396C" w:rsidP="00F4396C">
      <w:pPr>
        <w:spacing w:after="240" w:line="420" w:lineRule="atLeast"/>
        <w:jc w:val="center"/>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ВАЖНО!</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Чтобы организовать видеонаблюдение, уведомьте работников о решении.</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i/>
          <w:iCs/>
          <w:color w:val="000000"/>
          <w:sz w:val="28"/>
          <w:szCs w:val="28"/>
          <w:lang w:eastAsia="ru-RU"/>
        </w:rPr>
        <w:t>2.5. Положение о комитете (комиссии) по охране труда: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Если в организации есть комитет (комиссия) по охране труда, то пересмотрите действующее положение. Учтите новое примерное положение Приказа Минтруда России от 22.09.2021 № 650н «Об утверждении примерного положения о комитете (комиссии) по охране труда».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Пропишите в положении три новых обязанности комитета (комиссии):</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xml:space="preserve">-         рассматривать замечания и мнения уполномоченных по охране труда работников по результатам </w:t>
      </w:r>
      <w:proofErr w:type="spellStart"/>
      <w:r w:rsidRPr="00F4396C">
        <w:rPr>
          <w:rFonts w:ascii="Times New Roman" w:eastAsia="Times New Roman" w:hAnsi="Times New Roman" w:cs="Times New Roman"/>
          <w:color w:val="000000"/>
          <w:sz w:val="28"/>
          <w:szCs w:val="28"/>
          <w:lang w:eastAsia="ru-RU"/>
        </w:rPr>
        <w:t>спецоценки</w:t>
      </w:r>
      <w:proofErr w:type="spellEnd"/>
      <w:r w:rsidRPr="00F4396C">
        <w:rPr>
          <w:rFonts w:ascii="Times New Roman" w:eastAsia="Times New Roman" w:hAnsi="Times New Roman" w:cs="Times New Roman"/>
          <w:color w:val="000000"/>
          <w:sz w:val="28"/>
          <w:szCs w:val="28"/>
          <w:lang w:eastAsia="ru-RU"/>
        </w:rPr>
        <w:t xml:space="preserve"> и оценки </w:t>
      </w:r>
      <w:proofErr w:type="spellStart"/>
      <w:r w:rsidRPr="00F4396C">
        <w:rPr>
          <w:rFonts w:ascii="Times New Roman" w:eastAsia="Times New Roman" w:hAnsi="Times New Roman" w:cs="Times New Roman"/>
          <w:color w:val="000000"/>
          <w:sz w:val="28"/>
          <w:szCs w:val="28"/>
          <w:lang w:eastAsia="ru-RU"/>
        </w:rPr>
        <w:t>профрисков</w:t>
      </w:r>
      <w:proofErr w:type="spellEnd"/>
      <w:r w:rsidRPr="00F4396C">
        <w:rPr>
          <w:rFonts w:ascii="Times New Roman" w:eastAsia="Times New Roman" w:hAnsi="Times New Roman" w:cs="Times New Roman"/>
          <w:color w:val="000000"/>
          <w:sz w:val="28"/>
          <w:szCs w:val="28"/>
          <w:lang w:eastAsia="ru-RU"/>
        </w:rPr>
        <w:t>;</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участвовать в рассмотрении обстоятельств и причин микротравм;</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анализировать локально-нормативные акты работодателя.</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u w:val="single"/>
          <w:lang w:eastAsia="ru-RU"/>
        </w:rPr>
        <w:t>3. Проведите внеочередное обучение с проверкой знаний.</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Проведите внеочередное обучение охране труда и проверку знаний из-за изменения законодательства и утверждения новых подзаконных актов Минтруда России.</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xml:space="preserve">Чтобы организовать внеочередное </w:t>
      </w:r>
      <w:proofErr w:type="gramStart"/>
      <w:r w:rsidRPr="00F4396C">
        <w:rPr>
          <w:rFonts w:ascii="Times New Roman" w:eastAsia="Times New Roman" w:hAnsi="Times New Roman" w:cs="Times New Roman"/>
          <w:color w:val="000000"/>
          <w:sz w:val="28"/>
          <w:szCs w:val="28"/>
          <w:lang w:eastAsia="ru-RU"/>
        </w:rPr>
        <w:t>обучение по</w:t>
      </w:r>
      <w:proofErr w:type="gramEnd"/>
      <w:r w:rsidRPr="00F4396C">
        <w:rPr>
          <w:rFonts w:ascii="Times New Roman" w:eastAsia="Times New Roman" w:hAnsi="Times New Roman" w:cs="Times New Roman"/>
          <w:color w:val="000000"/>
          <w:sz w:val="28"/>
          <w:szCs w:val="28"/>
          <w:lang w:eastAsia="ru-RU"/>
        </w:rPr>
        <w:t xml:space="preserve"> новым требованиям с проверкой знаний, создайте комиссию по проверке знаний. Комиссия должна состоять минимум из трех человек. Комиссию утверждает своим </w:t>
      </w:r>
      <w:r w:rsidRPr="00F4396C">
        <w:rPr>
          <w:rFonts w:ascii="Times New Roman" w:eastAsia="Times New Roman" w:hAnsi="Times New Roman" w:cs="Times New Roman"/>
          <w:color w:val="000000"/>
          <w:sz w:val="28"/>
          <w:szCs w:val="28"/>
          <w:lang w:eastAsia="ru-RU"/>
        </w:rPr>
        <w:lastRenderedPageBreak/>
        <w:t>приказом работодатель </w:t>
      </w:r>
      <w:r w:rsidRPr="00F4396C">
        <w:rPr>
          <w:rFonts w:ascii="Times New Roman" w:eastAsia="Times New Roman" w:hAnsi="Times New Roman" w:cs="Times New Roman"/>
          <w:i/>
          <w:iCs/>
          <w:color w:val="000000"/>
          <w:sz w:val="28"/>
          <w:szCs w:val="28"/>
          <w:lang w:eastAsia="ru-RU"/>
        </w:rPr>
        <w:t>(п. 3.4</w:t>
      </w:r>
      <w:r w:rsidRPr="00F4396C">
        <w:rPr>
          <w:rFonts w:ascii="Times New Roman" w:eastAsia="Times New Roman" w:hAnsi="Times New Roman" w:cs="Times New Roman"/>
          <w:color w:val="000000"/>
          <w:sz w:val="28"/>
          <w:szCs w:val="28"/>
          <w:lang w:eastAsia="ru-RU"/>
        </w:rPr>
        <w:t> «</w:t>
      </w:r>
      <w:r w:rsidRPr="00F4396C">
        <w:rPr>
          <w:rFonts w:ascii="Times New Roman" w:eastAsia="Times New Roman" w:hAnsi="Times New Roman" w:cs="Times New Roman"/>
          <w:i/>
          <w:iCs/>
          <w:color w:val="000000"/>
          <w:sz w:val="28"/>
          <w:szCs w:val="28"/>
          <w:lang w:eastAsia="ru-RU"/>
        </w:rPr>
        <w:t xml:space="preserve">Порядка обучения по охране труда и проверки </w:t>
      </w:r>
      <w:proofErr w:type="gramStart"/>
      <w:r w:rsidRPr="00F4396C">
        <w:rPr>
          <w:rFonts w:ascii="Times New Roman" w:eastAsia="Times New Roman" w:hAnsi="Times New Roman" w:cs="Times New Roman"/>
          <w:i/>
          <w:iCs/>
          <w:color w:val="000000"/>
          <w:sz w:val="28"/>
          <w:szCs w:val="28"/>
          <w:lang w:eastAsia="ru-RU"/>
        </w:rPr>
        <w:t>знаний требований охраны труда работников</w:t>
      </w:r>
      <w:proofErr w:type="gramEnd"/>
      <w:r w:rsidRPr="00F4396C">
        <w:rPr>
          <w:rFonts w:ascii="Times New Roman" w:eastAsia="Times New Roman" w:hAnsi="Times New Roman" w:cs="Times New Roman"/>
          <w:i/>
          <w:iCs/>
          <w:color w:val="000000"/>
          <w:sz w:val="28"/>
          <w:szCs w:val="28"/>
          <w:lang w:eastAsia="ru-RU"/>
        </w:rPr>
        <w:t xml:space="preserve"> организаций», утвержденного Постановлением Минтруда России, Минобразования России от 13.01.2003 № 1/29</w:t>
      </w:r>
      <w:r w:rsidRPr="00F4396C">
        <w:rPr>
          <w:rFonts w:ascii="Times New Roman" w:eastAsia="Times New Roman" w:hAnsi="Times New Roman" w:cs="Times New Roman"/>
          <w:color w:val="000000"/>
          <w:sz w:val="28"/>
          <w:szCs w:val="28"/>
          <w:lang w:eastAsia="ru-RU"/>
        </w:rPr>
        <w:t>).</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Организуйте обучение и проверку знаний членов комиссии в учебном центре в объеме знаний новых требований. Только после этого комиссия имеет право проводить внеочередную проверку знаний своих работников.</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Внеочередное обучение проводите для всех работников, в том числе офисных. Изменения в Трудовом кодексе РФ касаются всех работников организации. Обучите работников по программе. Включите в нее изменения и новые требования, которые должны знать работники.</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По итогам обучения комиссия по охране труда проводит проверку знаний требований охраны труда в связи с изменением законодательства и утверждением новых подзаконных актов Минтруда.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Если работник прошел проверку знаний, </w:t>
      </w:r>
      <w:r w:rsidRPr="00F4396C">
        <w:rPr>
          <w:rFonts w:ascii="Times New Roman" w:eastAsia="Times New Roman" w:hAnsi="Times New Roman" w:cs="Times New Roman"/>
          <w:color w:val="000000"/>
          <w:sz w:val="28"/>
          <w:szCs w:val="28"/>
          <w:u w:val="single"/>
          <w:lang w:eastAsia="ru-RU"/>
        </w:rPr>
        <w:t>оформите протокол проверки знаний и сделайте отметку в удостоверении.</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Если работник не прошел проверку знаний требований охраны труда, он обязан пройти повторную проверку знаний не позднее одного месяца (п. 3.8 «</w:t>
      </w:r>
      <w:r w:rsidRPr="00F4396C">
        <w:rPr>
          <w:rFonts w:ascii="Times New Roman" w:eastAsia="Times New Roman" w:hAnsi="Times New Roman" w:cs="Times New Roman"/>
          <w:i/>
          <w:iCs/>
          <w:color w:val="000000"/>
          <w:sz w:val="28"/>
          <w:szCs w:val="28"/>
          <w:lang w:eastAsia="ru-RU"/>
        </w:rPr>
        <w:t xml:space="preserve">Порядка обучения по охране труда и проверки </w:t>
      </w:r>
      <w:proofErr w:type="gramStart"/>
      <w:r w:rsidRPr="00F4396C">
        <w:rPr>
          <w:rFonts w:ascii="Times New Roman" w:eastAsia="Times New Roman" w:hAnsi="Times New Roman" w:cs="Times New Roman"/>
          <w:i/>
          <w:iCs/>
          <w:color w:val="000000"/>
          <w:sz w:val="28"/>
          <w:szCs w:val="28"/>
          <w:lang w:eastAsia="ru-RU"/>
        </w:rPr>
        <w:t>знаний требований охраны труда работников</w:t>
      </w:r>
      <w:proofErr w:type="gramEnd"/>
      <w:r w:rsidRPr="00F4396C">
        <w:rPr>
          <w:rFonts w:ascii="Times New Roman" w:eastAsia="Times New Roman" w:hAnsi="Times New Roman" w:cs="Times New Roman"/>
          <w:i/>
          <w:iCs/>
          <w:color w:val="000000"/>
          <w:sz w:val="28"/>
          <w:szCs w:val="28"/>
          <w:lang w:eastAsia="ru-RU"/>
        </w:rPr>
        <w:t xml:space="preserve"> организаций», утвержденного Постановлением Минтруда России, Минобразования России от 13.01.2003 № 1/29</w:t>
      </w:r>
      <w:r w:rsidRPr="00F4396C">
        <w:rPr>
          <w:rFonts w:ascii="Times New Roman" w:eastAsia="Times New Roman" w:hAnsi="Times New Roman" w:cs="Times New Roman"/>
          <w:color w:val="000000"/>
          <w:sz w:val="28"/>
          <w:szCs w:val="28"/>
          <w:lang w:eastAsia="ru-RU"/>
        </w:rPr>
        <w:t>). Сотрудников, которые не прошли в установленном порядке обучение и проверку знаний, работодатель отстраняет от работы до момента, пока они не пройдут проверку знаний (ст. 76 и 212 ТК РФ).</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u w:val="single"/>
          <w:lang w:eastAsia="ru-RU"/>
        </w:rPr>
        <w:t>4. Проведите внеплановый инструктаж.</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Проведите внеплановый инструктаж по охране труда со всеми работниками. Организуйте инструктаж на основании новых законодательных требований и новых требований к содержанию инструкций по охране труда (п. 2.1.6 «</w:t>
      </w:r>
      <w:r w:rsidRPr="00F4396C">
        <w:rPr>
          <w:rFonts w:ascii="Times New Roman" w:eastAsia="Times New Roman" w:hAnsi="Times New Roman" w:cs="Times New Roman"/>
          <w:i/>
          <w:iCs/>
          <w:color w:val="000000"/>
          <w:sz w:val="28"/>
          <w:szCs w:val="28"/>
          <w:lang w:eastAsia="ru-RU"/>
        </w:rPr>
        <w:t xml:space="preserve">Порядка обучения по охране труда и проверки </w:t>
      </w:r>
      <w:proofErr w:type="gramStart"/>
      <w:r w:rsidRPr="00F4396C">
        <w:rPr>
          <w:rFonts w:ascii="Times New Roman" w:eastAsia="Times New Roman" w:hAnsi="Times New Roman" w:cs="Times New Roman"/>
          <w:i/>
          <w:iCs/>
          <w:color w:val="000000"/>
          <w:sz w:val="28"/>
          <w:szCs w:val="28"/>
          <w:lang w:eastAsia="ru-RU"/>
        </w:rPr>
        <w:t>знаний требований охраны труда работников</w:t>
      </w:r>
      <w:proofErr w:type="gramEnd"/>
      <w:r w:rsidRPr="00F4396C">
        <w:rPr>
          <w:rFonts w:ascii="Times New Roman" w:eastAsia="Times New Roman" w:hAnsi="Times New Roman" w:cs="Times New Roman"/>
          <w:i/>
          <w:iCs/>
          <w:color w:val="000000"/>
          <w:sz w:val="28"/>
          <w:szCs w:val="28"/>
          <w:lang w:eastAsia="ru-RU"/>
        </w:rPr>
        <w:t xml:space="preserve"> организаций», утвержденного Постановлением Минтруда России, Минобразования России от 13.01.2003 № 1/29</w:t>
      </w:r>
      <w:r w:rsidRPr="00F4396C">
        <w:rPr>
          <w:rFonts w:ascii="Times New Roman" w:eastAsia="Times New Roman" w:hAnsi="Times New Roman" w:cs="Times New Roman"/>
          <w:color w:val="000000"/>
          <w:sz w:val="28"/>
          <w:szCs w:val="28"/>
          <w:lang w:eastAsia="ru-RU"/>
        </w:rPr>
        <w:t>).</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u w:val="single"/>
          <w:lang w:eastAsia="ru-RU"/>
        </w:rPr>
        <w:lastRenderedPageBreak/>
        <w:t>Внеплановый инструктаж сотрудника на рабочем месте проводит непосредственный руководитель работ</w:t>
      </w:r>
      <w:r w:rsidRPr="00F4396C">
        <w:rPr>
          <w:rFonts w:ascii="Times New Roman" w:eastAsia="Times New Roman" w:hAnsi="Times New Roman" w:cs="Times New Roman"/>
          <w:color w:val="000000"/>
          <w:sz w:val="28"/>
          <w:szCs w:val="28"/>
          <w:lang w:eastAsia="ru-RU"/>
        </w:rPr>
        <w:t>. Руководитель работ перед проведением инструктажа должен пройти внеочередное обучение охране труда и проверку знаний требований по новым требованиям законодательства. Для проведения внепланового инструктажа подготовьте программу. В документе отразите требования нового раздела X Трудового кодекса РФ, а также требования подзаконных актов Минтруда России. Программу утвердите приказом работодателя.</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По окончании инструктажа проведите устную проверку знаний. Это позволит проверить, как работники усвоили новые требования.</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Зарегистрируйте проведение внепланового инструктажа в журнале регистрации инструктажа (п. 2.1.3 «</w:t>
      </w:r>
      <w:r w:rsidRPr="00F4396C">
        <w:rPr>
          <w:rFonts w:ascii="Times New Roman" w:eastAsia="Times New Roman" w:hAnsi="Times New Roman" w:cs="Times New Roman"/>
          <w:i/>
          <w:iCs/>
          <w:color w:val="000000"/>
          <w:sz w:val="28"/>
          <w:szCs w:val="28"/>
          <w:lang w:eastAsia="ru-RU"/>
        </w:rPr>
        <w:t xml:space="preserve">Порядка обучения по охране труда и проверки </w:t>
      </w:r>
      <w:proofErr w:type="gramStart"/>
      <w:r w:rsidRPr="00F4396C">
        <w:rPr>
          <w:rFonts w:ascii="Times New Roman" w:eastAsia="Times New Roman" w:hAnsi="Times New Roman" w:cs="Times New Roman"/>
          <w:i/>
          <w:iCs/>
          <w:color w:val="000000"/>
          <w:sz w:val="28"/>
          <w:szCs w:val="28"/>
          <w:lang w:eastAsia="ru-RU"/>
        </w:rPr>
        <w:t>знаний требований охраны труда работников</w:t>
      </w:r>
      <w:proofErr w:type="gramEnd"/>
      <w:r w:rsidRPr="00F4396C">
        <w:rPr>
          <w:rFonts w:ascii="Times New Roman" w:eastAsia="Times New Roman" w:hAnsi="Times New Roman" w:cs="Times New Roman"/>
          <w:i/>
          <w:iCs/>
          <w:color w:val="000000"/>
          <w:sz w:val="28"/>
          <w:szCs w:val="28"/>
          <w:lang w:eastAsia="ru-RU"/>
        </w:rPr>
        <w:t xml:space="preserve"> организаций», утвержденного Постановлением Минтруда России, Минобразования России от 13.01.2003 № 1/29</w:t>
      </w:r>
      <w:r w:rsidRPr="00F4396C">
        <w:rPr>
          <w:rFonts w:ascii="Times New Roman" w:eastAsia="Times New Roman" w:hAnsi="Times New Roman" w:cs="Times New Roman"/>
          <w:color w:val="000000"/>
          <w:sz w:val="28"/>
          <w:szCs w:val="28"/>
          <w:lang w:eastAsia="ru-RU"/>
        </w:rPr>
        <w:t>). Укажите в журнале дату проведения инструктажа, запись о его проведении с обязательными подписями инструктируемого и инструктирующего, сведения о причине его проведения.</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u w:val="single"/>
          <w:lang w:eastAsia="ru-RU"/>
        </w:rPr>
        <w:t>5. Проверьте безопасность рабочих мест.</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Обследуйте рабочие места сотрудников. Проверьте, как соблюдены требования к организации безопасного рабочего места, в соответствии с Приказом Минтруда России от 29.10.2021 № 774н «Об утверждении общих требований к организации безопасного рабочего места» на основании части 7 статьи 209 новой редакции ТК РФ.</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Зафиксируйте проверку рабочих мест актом. Укажите в нем выявленные нарушения и недостатки, планируемые мероприятия по устранению нарушений, ответственного исполнителя и сроки.</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Обратите внимание на семь контрольных точек при проверке рабочего места: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1. Рабочая поза: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lastRenderedPageBreak/>
        <w:t>Проверьте рабочую позу работников на каждом рабочем месте. У работника должна быть возможность поменять рабочую позу. </w:t>
      </w:r>
      <w:r w:rsidRPr="00F4396C">
        <w:rPr>
          <w:rFonts w:ascii="Times New Roman" w:eastAsia="Times New Roman" w:hAnsi="Times New Roman" w:cs="Times New Roman"/>
          <w:i/>
          <w:iCs/>
          <w:color w:val="000000"/>
          <w:sz w:val="28"/>
          <w:szCs w:val="28"/>
          <w:lang w:eastAsia="ru-RU"/>
        </w:rPr>
        <w:t>Например,</w:t>
      </w:r>
      <w:r w:rsidRPr="00F4396C">
        <w:rPr>
          <w:rFonts w:ascii="Times New Roman" w:eastAsia="Times New Roman" w:hAnsi="Times New Roman" w:cs="Times New Roman"/>
          <w:color w:val="000000"/>
          <w:sz w:val="28"/>
          <w:szCs w:val="28"/>
          <w:lang w:eastAsia="ru-RU"/>
        </w:rPr>
        <w:t> работник работает в положении «стоя», при этом ему нужно организовать место для сидения, чтобы сменить позу.</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Работник должен устойчиво стоять и свободно двигаться на рабочем месте или в рабочей зоне.</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Снизьте до минимума продолжительность работы в позах, которые вызывают утомляемость. Это рабочие позы, которые связаны с наклоном или поворотом туловища, с поднятыми выше уровня плеч руками, с неудобным стесненным размещением ног, с необходимостью держать руки на весу. Также это позы, где пульт управления или рабочие поверхности оборудования находятся вне пределов максимальной досягаемости рук работника либо работник их плохо видит. Вынужденные рабочие позы также приводят к утомляемости – в положениях «лежа», «на коленях», «на корточках».</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2. Отображение информации и знаки безопасности:</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Проверьте, видит ли работник с рабочего места визуальные средства отображения информации и знаки безопасности. Такие средства должны освещаться.</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3. Машины и оборудование:</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При размещении пультов управления машинами и оборудованием на рабочем месте учитывайте рабочую позу работника, функциональное назначение пульта управления, частоту применения, последовательность использования, функциональную связь со средствами отображения информации.</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Расположите пульты управления машинами и оборудованием так, чтобы они не взаимодействовали с другими предметами произвольно.</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xml:space="preserve">Оснастите машины, механизмы, производственное оборудование защитными ограждениями и блокировками. Блокировки должны исключать работу </w:t>
      </w:r>
      <w:r w:rsidRPr="00F4396C">
        <w:rPr>
          <w:rFonts w:ascii="Times New Roman" w:eastAsia="Times New Roman" w:hAnsi="Times New Roman" w:cs="Times New Roman"/>
          <w:color w:val="000000"/>
          <w:sz w:val="28"/>
          <w:szCs w:val="28"/>
          <w:lang w:eastAsia="ru-RU"/>
        </w:rPr>
        <w:lastRenderedPageBreak/>
        <w:t>оборудования при снятии защитного ограждения, при нахождении человека или частей его тела в зоне работы травмирующих частей и агрегатов.</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 xml:space="preserve">4. </w:t>
      </w:r>
      <w:proofErr w:type="spellStart"/>
      <w:r w:rsidRPr="00F4396C">
        <w:rPr>
          <w:rFonts w:ascii="Times New Roman" w:eastAsia="Times New Roman" w:hAnsi="Times New Roman" w:cs="Times New Roman"/>
          <w:b/>
          <w:bCs/>
          <w:color w:val="000000"/>
          <w:sz w:val="28"/>
          <w:szCs w:val="28"/>
          <w:lang w:eastAsia="ru-RU"/>
        </w:rPr>
        <w:t>Профриски</w:t>
      </w:r>
      <w:proofErr w:type="spellEnd"/>
      <w:r w:rsidRPr="00F4396C">
        <w:rPr>
          <w:rFonts w:ascii="Times New Roman" w:eastAsia="Times New Roman" w:hAnsi="Times New Roman" w:cs="Times New Roman"/>
          <w:b/>
          <w:bCs/>
          <w:color w:val="000000"/>
          <w:sz w:val="28"/>
          <w:szCs w:val="28"/>
          <w:lang w:eastAsia="ru-RU"/>
        </w:rPr>
        <w:t xml:space="preserve"> и знаки безопасности:</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xml:space="preserve">Обозначьте сигнальной разметкой или знаками безопасности участки и зоны, где установили высокую вероятность </w:t>
      </w:r>
      <w:proofErr w:type="spellStart"/>
      <w:r w:rsidRPr="00F4396C">
        <w:rPr>
          <w:rFonts w:ascii="Times New Roman" w:eastAsia="Times New Roman" w:hAnsi="Times New Roman" w:cs="Times New Roman"/>
          <w:color w:val="000000"/>
          <w:sz w:val="28"/>
          <w:szCs w:val="28"/>
          <w:lang w:eastAsia="ru-RU"/>
        </w:rPr>
        <w:t>травмирования</w:t>
      </w:r>
      <w:proofErr w:type="spellEnd"/>
      <w:r w:rsidRPr="00F4396C">
        <w:rPr>
          <w:rFonts w:ascii="Times New Roman" w:eastAsia="Times New Roman" w:hAnsi="Times New Roman" w:cs="Times New Roman"/>
          <w:color w:val="000000"/>
          <w:sz w:val="28"/>
          <w:szCs w:val="28"/>
          <w:lang w:eastAsia="ru-RU"/>
        </w:rPr>
        <w:t xml:space="preserve"> работников. Вероятность определите во время оценки </w:t>
      </w:r>
      <w:proofErr w:type="spellStart"/>
      <w:r w:rsidRPr="00F4396C">
        <w:rPr>
          <w:rFonts w:ascii="Times New Roman" w:eastAsia="Times New Roman" w:hAnsi="Times New Roman" w:cs="Times New Roman"/>
          <w:color w:val="000000"/>
          <w:sz w:val="28"/>
          <w:szCs w:val="28"/>
          <w:lang w:eastAsia="ru-RU"/>
        </w:rPr>
        <w:t>профрисков</w:t>
      </w:r>
      <w:proofErr w:type="spellEnd"/>
      <w:r w:rsidRPr="00F4396C">
        <w:rPr>
          <w:rFonts w:ascii="Times New Roman" w:eastAsia="Times New Roman" w:hAnsi="Times New Roman" w:cs="Times New Roman"/>
          <w:color w:val="000000"/>
          <w:sz w:val="28"/>
          <w:szCs w:val="28"/>
          <w:lang w:eastAsia="ru-RU"/>
        </w:rPr>
        <w:t>.</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Дополнительно информируйте работников об опасностях любыми способами, которые предусмотрены системой управления охраной труда. Это предупредит и уменьшит воздействие на работников вредных и опасных производственных факторов при работе.</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5. Перемещение людей и грузов:</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Оборудуйте вспомогательным подъемно-транспортным оборудованием рабочее место или зону, где проходят работы по подъему и перемещению людей и грузов.</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6. Аварийные ситуации:</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Располагайте и компонуйте рабочие места так, чтобы каждый работник мог быстро эвакуироваться в случае аварийной или чрезвычайной ситуации. Пути эвакуации и проходы освободите для движения, обозначьте указателями, проверьте их освещенность.</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7. Запрет на работу в опасных условиях:</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Приостановите работу на рабочих местах с 4-м классом условий труда. Запрет не касается работ из перечня, утвержденного Распоряжением Правительства РФ от 04.12.2021 № 3455-р «О перечне работ, на которые не распространяется запрет, установленный статьей 214.1 Трудового кодекса Российской Федерации». </w:t>
      </w:r>
      <w:r w:rsidRPr="00F4396C">
        <w:rPr>
          <w:rFonts w:ascii="Times New Roman" w:eastAsia="Times New Roman" w:hAnsi="Times New Roman" w:cs="Times New Roman"/>
          <w:color w:val="000000"/>
          <w:sz w:val="28"/>
          <w:szCs w:val="28"/>
          <w:u w:val="single"/>
          <w:lang w:eastAsia="ru-RU"/>
        </w:rPr>
        <w:t>Согласно перечню, в опасных условиях можно выполнять 28 видов работ, в том числе:</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аварийно-спасательные работы в населенных пунктах и организациях;</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работы по предупреждению чрезвычайных ситуаций природного и техногенного характера;</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lastRenderedPageBreak/>
        <w:t>-         неотложные работы при ликвидации чрезвычайных ситуаций;</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работы по локализации и ликвидации последствий аварий на опасном производственном объекте;</w:t>
      </w:r>
    </w:p>
    <w:p w:rsidR="00F4396C" w:rsidRPr="00F4396C" w:rsidRDefault="00F4396C" w:rsidP="009A42B6">
      <w:pPr>
        <w:spacing w:after="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         работы по профилактике и тушению пожаров.</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На время приостановки работы за работниками сохраните место работы и средний заработок. Работника с его согласия можно перевести на другую работу с оплатой труда по выполняемой работе, но не ниже среднего заработка по прежней работе </w:t>
      </w:r>
      <w:r w:rsidRPr="00F4396C">
        <w:rPr>
          <w:rFonts w:ascii="Times New Roman" w:eastAsia="Times New Roman" w:hAnsi="Times New Roman" w:cs="Times New Roman"/>
          <w:i/>
          <w:iCs/>
          <w:color w:val="000000"/>
          <w:sz w:val="28"/>
          <w:szCs w:val="28"/>
          <w:lang w:eastAsia="ru-RU"/>
        </w:rPr>
        <w:t>(ст. 216.1 новой редакции ТК РФ).</w:t>
      </w:r>
    </w:p>
    <w:p w:rsidR="00F4396C" w:rsidRPr="00303CBF" w:rsidRDefault="00F4396C" w:rsidP="00303CBF">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color w:val="000000"/>
          <w:sz w:val="28"/>
          <w:szCs w:val="28"/>
          <w:lang w:eastAsia="ru-RU"/>
        </w:rPr>
        <w:t>Чтобы возобновить работу предприятия, утвердите план по устранению причин опасного класса и проведите внеплановую специальную оценку условий труда или оценку уровня профессионального риска.</w:t>
      </w:r>
      <w:bookmarkStart w:id="0" w:name="_GoBack"/>
      <w:bookmarkEnd w:id="0"/>
    </w:p>
    <w:p w:rsidR="00F4396C" w:rsidRPr="00F4396C" w:rsidRDefault="00F4396C" w:rsidP="00F4396C">
      <w:pPr>
        <w:spacing w:after="240" w:line="420" w:lineRule="atLeast"/>
        <w:jc w:val="center"/>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Источники информации:</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Федеральный закон от 02.07.2021 № 311-ФЗ</w:t>
      </w:r>
      <w:r w:rsidRPr="00F4396C">
        <w:rPr>
          <w:rFonts w:ascii="Times New Roman" w:eastAsia="Times New Roman" w:hAnsi="Times New Roman" w:cs="Times New Roman"/>
          <w:color w:val="000000"/>
          <w:sz w:val="28"/>
          <w:szCs w:val="28"/>
          <w:lang w:eastAsia="ru-RU"/>
        </w:rPr>
        <w:t> «О внесении изменений в Трудовой кодекс Российской Федерации». </w:t>
      </w:r>
      <w:r w:rsidRPr="00F4396C">
        <w:rPr>
          <w:rFonts w:ascii="Times New Roman" w:eastAsia="Times New Roman" w:hAnsi="Times New Roman" w:cs="Times New Roman"/>
          <w:i/>
          <w:iCs/>
          <w:color w:val="000000"/>
          <w:sz w:val="28"/>
          <w:szCs w:val="28"/>
          <w:lang w:eastAsia="ru-RU"/>
        </w:rPr>
        <w:t>Редакция вступает в силу 1 марта 2022 года.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«Трудовой кодекс Российской Федерации» от 30.12.2001 № 197-ФЗ</w:t>
      </w:r>
      <w:r w:rsidRPr="00F4396C">
        <w:rPr>
          <w:rFonts w:ascii="Times New Roman" w:eastAsia="Times New Roman" w:hAnsi="Times New Roman" w:cs="Times New Roman"/>
          <w:color w:val="000000"/>
          <w:sz w:val="28"/>
          <w:szCs w:val="28"/>
          <w:lang w:eastAsia="ru-RU"/>
        </w:rPr>
        <w:t> (ред. от 22.11.2021) (с изм. и доп., вступ. в силу с 30.11.2021).</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Приказ Минтруда России от 29.10.2021 № 776н</w:t>
      </w:r>
      <w:r w:rsidRPr="00F4396C">
        <w:rPr>
          <w:rFonts w:ascii="Times New Roman" w:eastAsia="Times New Roman" w:hAnsi="Times New Roman" w:cs="Times New Roman"/>
          <w:color w:val="000000"/>
          <w:sz w:val="28"/>
          <w:szCs w:val="28"/>
          <w:lang w:eastAsia="ru-RU"/>
        </w:rPr>
        <w:t> «Об утверждении Примерного положения о системе управления охраной труда». </w:t>
      </w:r>
      <w:r w:rsidRPr="00F4396C">
        <w:rPr>
          <w:rFonts w:ascii="Times New Roman" w:eastAsia="Times New Roman" w:hAnsi="Times New Roman" w:cs="Times New Roman"/>
          <w:i/>
          <w:iCs/>
          <w:color w:val="000000"/>
          <w:sz w:val="28"/>
          <w:szCs w:val="28"/>
          <w:lang w:eastAsia="ru-RU"/>
        </w:rPr>
        <w:t>Редакция вступает в силу 1 марта 2022 года.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Приказ Минтруда России от 29.10.2021 № 772н</w:t>
      </w:r>
      <w:r w:rsidRPr="00F4396C">
        <w:rPr>
          <w:rFonts w:ascii="Times New Roman" w:eastAsia="Times New Roman" w:hAnsi="Times New Roman" w:cs="Times New Roman"/>
          <w:color w:val="000000"/>
          <w:sz w:val="28"/>
          <w:szCs w:val="28"/>
          <w:lang w:eastAsia="ru-RU"/>
        </w:rPr>
        <w:t> «Об утверждении основных требований к порядку разработки и содержанию правил и инструкций по охране труда, разрабатываемых работодателем».</w:t>
      </w:r>
      <w:r w:rsidRPr="00F4396C">
        <w:rPr>
          <w:rFonts w:ascii="Times New Roman" w:eastAsia="Times New Roman" w:hAnsi="Times New Roman" w:cs="Times New Roman"/>
          <w:i/>
          <w:iCs/>
          <w:color w:val="000000"/>
          <w:sz w:val="28"/>
          <w:szCs w:val="28"/>
          <w:lang w:eastAsia="ru-RU"/>
        </w:rPr>
        <w:t> Редакция вступает в силу 1 марта 2022 года.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«Кодекс Российской Федерации об административных правонарушениях»</w:t>
      </w:r>
      <w:r w:rsidRPr="00F4396C">
        <w:rPr>
          <w:rFonts w:ascii="Times New Roman" w:eastAsia="Times New Roman" w:hAnsi="Times New Roman" w:cs="Times New Roman"/>
          <w:color w:val="000000"/>
          <w:sz w:val="28"/>
          <w:szCs w:val="28"/>
          <w:lang w:eastAsia="ru-RU"/>
        </w:rPr>
        <w:t> от 30.12.2001 N 195-ФЗ (ред. от 30.12.2021) (с изм. и доп., вступ. в силу с 10.01.2022).</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Приказ Минтруда России от 22.09.2021 № 650н</w:t>
      </w:r>
      <w:r w:rsidRPr="00F4396C">
        <w:rPr>
          <w:rFonts w:ascii="Times New Roman" w:eastAsia="Times New Roman" w:hAnsi="Times New Roman" w:cs="Times New Roman"/>
          <w:color w:val="000000"/>
          <w:sz w:val="28"/>
          <w:szCs w:val="28"/>
          <w:lang w:eastAsia="ru-RU"/>
        </w:rPr>
        <w:t> «Об утверждении примерного положения о комитете (комиссии) по охране труда». </w:t>
      </w:r>
      <w:r w:rsidRPr="00F4396C">
        <w:rPr>
          <w:rFonts w:ascii="Times New Roman" w:eastAsia="Times New Roman" w:hAnsi="Times New Roman" w:cs="Times New Roman"/>
          <w:i/>
          <w:iCs/>
          <w:color w:val="000000"/>
          <w:sz w:val="28"/>
          <w:szCs w:val="28"/>
          <w:lang w:eastAsia="ru-RU"/>
        </w:rPr>
        <w:t>Редакция вступает в силу 1 марта 2022 года.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lastRenderedPageBreak/>
        <w:t>Постановление Минтруда России, Минобразования России от 13.01.2003 № 1/29</w:t>
      </w:r>
      <w:r w:rsidRPr="00F4396C">
        <w:rPr>
          <w:rFonts w:ascii="Times New Roman" w:eastAsia="Times New Roman" w:hAnsi="Times New Roman" w:cs="Times New Roman"/>
          <w:color w:val="000000"/>
          <w:sz w:val="28"/>
          <w:szCs w:val="28"/>
          <w:lang w:eastAsia="ru-RU"/>
        </w:rPr>
        <w:t xml:space="preserve"> «Об утверждении Порядка обучения по охране труда и проверки </w:t>
      </w:r>
      <w:proofErr w:type="gramStart"/>
      <w:r w:rsidRPr="00F4396C">
        <w:rPr>
          <w:rFonts w:ascii="Times New Roman" w:eastAsia="Times New Roman" w:hAnsi="Times New Roman" w:cs="Times New Roman"/>
          <w:color w:val="000000"/>
          <w:sz w:val="28"/>
          <w:szCs w:val="28"/>
          <w:lang w:eastAsia="ru-RU"/>
        </w:rPr>
        <w:t>знаний требований охраны труда работников</w:t>
      </w:r>
      <w:proofErr w:type="gramEnd"/>
      <w:r w:rsidRPr="00F4396C">
        <w:rPr>
          <w:rFonts w:ascii="Times New Roman" w:eastAsia="Times New Roman" w:hAnsi="Times New Roman" w:cs="Times New Roman"/>
          <w:color w:val="000000"/>
          <w:sz w:val="28"/>
          <w:szCs w:val="28"/>
          <w:lang w:eastAsia="ru-RU"/>
        </w:rPr>
        <w:t xml:space="preserve"> организаций» (ред. от 30.11.2016).</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Приказ Минтруда России от 29.10.2021 № 774н</w:t>
      </w:r>
      <w:r w:rsidRPr="00F4396C">
        <w:rPr>
          <w:rFonts w:ascii="Times New Roman" w:eastAsia="Times New Roman" w:hAnsi="Times New Roman" w:cs="Times New Roman"/>
          <w:color w:val="000000"/>
          <w:sz w:val="28"/>
          <w:szCs w:val="28"/>
          <w:lang w:eastAsia="ru-RU"/>
        </w:rPr>
        <w:t> «Об утверждении общих требований к организации безопасного рабочего места». </w:t>
      </w:r>
      <w:r w:rsidRPr="00F4396C">
        <w:rPr>
          <w:rFonts w:ascii="Times New Roman" w:eastAsia="Times New Roman" w:hAnsi="Times New Roman" w:cs="Times New Roman"/>
          <w:i/>
          <w:iCs/>
          <w:color w:val="000000"/>
          <w:sz w:val="28"/>
          <w:szCs w:val="28"/>
          <w:lang w:eastAsia="ru-RU"/>
        </w:rPr>
        <w:t>Редакция вступает в силу 1 марта 2022 года.</w:t>
      </w:r>
    </w:p>
    <w:p w:rsidR="00F4396C" w:rsidRPr="00F4396C" w:rsidRDefault="00F4396C" w:rsidP="00F4396C">
      <w:pPr>
        <w:spacing w:after="240" w:line="420" w:lineRule="atLeast"/>
        <w:jc w:val="both"/>
        <w:rPr>
          <w:rFonts w:ascii="Times New Roman" w:eastAsia="Times New Roman" w:hAnsi="Times New Roman" w:cs="Times New Roman"/>
          <w:color w:val="000000"/>
          <w:sz w:val="28"/>
          <w:szCs w:val="28"/>
          <w:lang w:eastAsia="ru-RU"/>
        </w:rPr>
      </w:pPr>
      <w:r w:rsidRPr="00F4396C">
        <w:rPr>
          <w:rFonts w:ascii="Times New Roman" w:eastAsia="Times New Roman" w:hAnsi="Times New Roman" w:cs="Times New Roman"/>
          <w:b/>
          <w:bCs/>
          <w:color w:val="000000"/>
          <w:sz w:val="28"/>
          <w:szCs w:val="28"/>
          <w:lang w:eastAsia="ru-RU"/>
        </w:rPr>
        <w:t>Распоряжение Правительства РФ от 04.12.2021 № 3455-р</w:t>
      </w:r>
      <w:r w:rsidRPr="00F4396C">
        <w:rPr>
          <w:rFonts w:ascii="Times New Roman" w:eastAsia="Times New Roman" w:hAnsi="Times New Roman" w:cs="Times New Roman"/>
          <w:color w:val="000000"/>
          <w:sz w:val="28"/>
          <w:szCs w:val="28"/>
          <w:lang w:eastAsia="ru-RU"/>
        </w:rPr>
        <w:t> «Об утверждении перечня работ, на которые не распространяется запрет, установленный статьей 214.1 Трудового кодекса Российской Федерации». </w:t>
      </w:r>
      <w:r w:rsidRPr="00F4396C">
        <w:rPr>
          <w:rFonts w:ascii="Times New Roman" w:eastAsia="Times New Roman" w:hAnsi="Times New Roman" w:cs="Times New Roman"/>
          <w:i/>
          <w:iCs/>
          <w:color w:val="000000"/>
          <w:sz w:val="28"/>
          <w:szCs w:val="28"/>
          <w:lang w:eastAsia="ru-RU"/>
        </w:rPr>
        <w:t>Редакция вступает в силу 1 марта 2022 года.</w:t>
      </w:r>
    </w:p>
    <w:p w:rsidR="00A60552" w:rsidRPr="00F4396C" w:rsidRDefault="00A60552" w:rsidP="00F4396C">
      <w:pPr>
        <w:jc w:val="both"/>
        <w:rPr>
          <w:rFonts w:ascii="Times New Roman" w:hAnsi="Times New Roman" w:cs="Times New Roman"/>
          <w:sz w:val="28"/>
          <w:szCs w:val="28"/>
        </w:rPr>
      </w:pPr>
    </w:p>
    <w:sectPr w:rsidR="00A60552" w:rsidRPr="00F4396C" w:rsidSect="00F4396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34A5"/>
    <w:rsid w:val="00072FBB"/>
    <w:rsid w:val="00303CBF"/>
    <w:rsid w:val="0086500E"/>
    <w:rsid w:val="008C34A5"/>
    <w:rsid w:val="009A42B6"/>
    <w:rsid w:val="00A60552"/>
    <w:rsid w:val="00F439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2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3021</Words>
  <Characters>17221</Characters>
  <Application>Microsoft Office Word</Application>
  <DocSecurity>0</DocSecurity>
  <Lines>143</Lines>
  <Paragraphs>40</Paragraphs>
  <ScaleCrop>false</ScaleCrop>
  <Company/>
  <LinksUpToDate>false</LinksUpToDate>
  <CharactersWithSpaces>20202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MALAHOV</dc:creator>
  <cp:keywords/>
  <dc:description/>
  <cp:lastModifiedBy>o.malahova</cp:lastModifiedBy>
  <cp:revision>5</cp:revision>
  <dcterms:created xsi:type="dcterms:W3CDTF">2022-03-09T08:34:00Z</dcterms:created>
  <dcterms:modified xsi:type="dcterms:W3CDTF">2022-03-09T08:46:00Z</dcterms:modified>
</cp:coreProperties>
</file>