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4B" w:rsidRPr="002917C9" w:rsidRDefault="00745C4B" w:rsidP="00745C4B">
      <w:pPr>
        <w:keepNext/>
        <w:suppressAutoHyphens/>
        <w:jc w:val="center"/>
        <w:rPr>
          <w:b/>
          <w:sz w:val="28"/>
          <w:szCs w:val="28"/>
          <w:lang w:eastAsia="zh-CN"/>
        </w:rPr>
      </w:pPr>
      <w:r w:rsidRPr="002917C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047750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0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C4B" w:rsidRPr="00706E63" w:rsidRDefault="00745C4B" w:rsidP="00745C4B">
      <w:pPr>
        <w:keepNext/>
        <w:suppressAutoHyphens/>
        <w:jc w:val="center"/>
        <w:rPr>
          <w:rFonts w:ascii="Arial" w:hAnsi="Arial" w:cs="Arial"/>
          <w:b/>
          <w:sz w:val="40"/>
          <w:szCs w:val="40"/>
          <w:lang w:eastAsia="zh-CN"/>
        </w:rPr>
      </w:pPr>
      <w:r w:rsidRPr="00706E63">
        <w:rPr>
          <w:b/>
          <w:sz w:val="40"/>
          <w:szCs w:val="40"/>
          <w:lang w:eastAsia="zh-CN"/>
        </w:rPr>
        <w:t xml:space="preserve"> ГЛАВА</w:t>
      </w:r>
    </w:p>
    <w:p w:rsidR="00745C4B" w:rsidRPr="00706E63" w:rsidRDefault="00745C4B" w:rsidP="00745C4B">
      <w:pPr>
        <w:widowControl w:val="0"/>
        <w:suppressAutoHyphens/>
        <w:autoSpaceDE w:val="0"/>
        <w:jc w:val="center"/>
        <w:rPr>
          <w:b/>
          <w:sz w:val="36"/>
          <w:szCs w:val="36"/>
          <w:lang w:eastAsia="zh-CN"/>
        </w:rPr>
      </w:pPr>
    </w:p>
    <w:p w:rsidR="00745C4B" w:rsidRPr="00706E63" w:rsidRDefault="00745C4B" w:rsidP="00745C4B">
      <w:pPr>
        <w:widowControl w:val="0"/>
        <w:suppressAutoHyphens/>
        <w:autoSpaceDE w:val="0"/>
        <w:jc w:val="center"/>
        <w:rPr>
          <w:b/>
          <w:sz w:val="36"/>
          <w:szCs w:val="36"/>
          <w:lang w:eastAsia="zh-CN"/>
        </w:rPr>
      </w:pPr>
      <w:r w:rsidRPr="00706E63">
        <w:rPr>
          <w:b/>
          <w:sz w:val="36"/>
          <w:szCs w:val="36"/>
          <w:lang w:eastAsia="zh-CN"/>
        </w:rPr>
        <w:t>БЕЛОВСКОГО РАЙОНА  КУРСКОЙ ОБЛАСТИ</w:t>
      </w:r>
    </w:p>
    <w:p w:rsidR="00745C4B" w:rsidRPr="002917C9" w:rsidRDefault="00745C4B" w:rsidP="00745C4B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745C4B" w:rsidRPr="00706E63" w:rsidRDefault="00745C4B" w:rsidP="00745C4B">
      <w:pPr>
        <w:widowControl w:val="0"/>
        <w:suppressAutoHyphens/>
        <w:autoSpaceDE w:val="0"/>
        <w:jc w:val="center"/>
        <w:rPr>
          <w:b/>
          <w:sz w:val="40"/>
          <w:szCs w:val="40"/>
          <w:lang w:eastAsia="zh-CN"/>
        </w:rPr>
      </w:pPr>
      <w:proofErr w:type="gramStart"/>
      <w:r w:rsidRPr="00706E63">
        <w:rPr>
          <w:b/>
          <w:sz w:val="40"/>
          <w:szCs w:val="40"/>
          <w:lang w:eastAsia="zh-CN"/>
        </w:rPr>
        <w:t>П</w:t>
      </w:r>
      <w:proofErr w:type="gramEnd"/>
      <w:r w:rsidRPr="00706E63">
        <w:rPr>
          <w:b/>
          <w:sz w:val="40"/>
          <w:szCs w:val="40"/>
          <w:lang w:eastAsia="zh-CN"/>
        </w:rPr>
        <w:t xml:space="preserve"> О С Т А Н О В Л Е Н И Е</w:t>
      </w:r>
    </w:p>
    <w:p w:rsidR="00745C4B" w:rsidRPr="002917C9" w:rsidRDefault="00745C4B" w:rsidP="00745C4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745C4B" w:rsidRPr="002917C9" w:rsidRDefault="00745C4B" w:rsidP="00745C4B">
      <w:pPr>
        <w:widowControl w:val="0"/>
        <w:suppressAutoHyphens/>
        <w:autoSpaceDE w:val="0"/>
        <w:jc w:val="both"/>
        <w:rPr>
          <w:sz w:val="28"/>
          <w:szCs w:val="28"/>
          <w:u w:val="single"/>
          <w:lang w:eastAsia="zh-CN"/>
        </w:rPr>
      </w:pPr>
      <w:r w:rsidRPr="002917C9">
        <w:rPr>
          <w:sz w:val="28"/>
          <w:szCs w:val="28"/>
          <w:lang w:eastAsia="zh-CN"/>
        </w:rPr>
        <w:t xml:space="preserve">от </w:t>
      </w:r>
      <w:r w:rsidR="003A4E95">
        <w:rPr>
          <w:sz w:val="28"/>
          <w:szCs w:val="28"/>
          <w:lang w:eastAsia="zh-CN"/>
        </w:rPr>
        <w:t>16.04.2019№6</w:t>
      </w:r>
    </w:p>
    <w:p w:rsidR="00745C4B" w:rsidRPr="00706E63" w:rsidRDefault="00745C4B" w:rsidP="00745C4B">
      <w:pPr>
        <w:widowControl w:val="0"/>
        <w:suppressAutoHyphens/>
        <w:autoSpaceDE w:val="0"/>
        <w:jc w:val="both"/>
        <w:rPr>
          <w:b/>
          <w:sz w:val="20"/>
          <w:szCs w:val="20"/>
          <w:lang w:eastAsia="zh-CN"/>
        </w:rPr>
      </w:pPr>
      <w:r w:rsidRPr="00706E63">
        <w:rPr>
          <w:b/>
          <w:sz w:val="20"/>
          <w:szCs w:val="20"/>
          <w:lang w:eastAsia="zh-CN"/>
        </w:rPr>
        <w:t>307 910 Курская область, сл. Белая</w:t>
      </w:r>
    </w:p>
    <w:p w:rsidR="00745C4B" w:rsidRPr="002917C9" w:rsidRDefault="00745C4B" w:rsidP="00745C4B">
      <w:pPr>
        <w:widowControl w:val="0"/>
        <w:shd w:val="clear" w:color="auto" w:fill="FFFFFF"/>
        <w:tabs>
          <w:tab w:val="left" w:leader="underscore" w:pos="2098"/>
        </w:tabs>
        <w:suppressAutoHyphens/>
        <w:autoSpaceDE w:val="0"/>
        <w:ind w:right="2994"/>
        <w:rPr>
          <w:bCs/>
          <w:color w:val="00000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3"/>
      </w:tblGrid>
      <w:tr w:rsidR="00745C4B" w:rsidRPr="002917C9" w:rsidTr="00D476F7">
        <w:trPr>
          <w:trHeight w:val="569"/>
        </w:trPr>
        <w:tc>
          <w:tcPr>
            <w:tcW w:w="5213" w:type="dxa"/>
            <w:shd w:val="clear" w:color="auto" w:fill="auto"/>
          </w:tcPr>
          <w:p w:rsidR="00745C4B" w:rsidRPr="002917C9" w:rsidRDefault="00745C4B" w:rsidP="003E586D">
            <w:pPr>
              <w:widowControl w:val="0"/>
              <w:tabs>
                <w:tab w:val="left" w:leader="underscore" w:pos="4962"/>
              </w:tabs>
              <w:suppressAutoHyphens/>
              <w:autoSpaceDE w:val="0"/>
              <w:ind w:right="35"/>
              <w:jc w:val="both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745C4B">
              <w:rPr>
                <w:bCs/>
                <w:color w:val="000000"/>
                <w:sz w:val="28"/>
                <w:szCs w:val="28"/>
                <w:lang w:eastAsia="zh-CN"/>
              </w:rPr>
              <w:t>Об утверждении порядка участия граждан в обсуждени</w:t>
            </w:r>
            <w:r w:rsidR="003E586D">
              <w:rPr>
                <w:bCs/>
                <w:color w:val="000000"/>
                <w:sz w:val="28"/>
                <w:szCs w:val="28"/>
                <w:lang w:eastAsia="zh-CN"/>
              </w:rPr>
              <w:t>и</w:t>
            </w:r>
            <w:r w:rsidRPr="00745C4B">
              <w:rPr>
                <w:bCs/>
                <w:color w:val="000000"/>
                <w:sz w:val="28"/>
                <w:szCs w:val="28"/>
                <w:lang w:eastAsia="zh-CN"/>
              </w:rPr>
              <w:t>, порядка учета предложений, порядка проведения публичных слушаний</w:t>
            </w:r>
            <w:r w:rsidR="006D7676">
              <w:rPr>
                <w:bCs/>
                <w:color w:val="000000"/>
                <w:sz w:val="28"/>
                <w:szCs w:val="28"/>
                <w:lang w:eastAsia="zh-CN"/>
              </w:rPr>
              <w:t xml:space="preserve">, </w:t>
            </w:r>
            <w:r w:rsidR="006D7676">
              <w:rPr>
                <w:sz w:val="28"/>
                <w:szCs w:val="28"/>
              </w:rPr>
              <w:t>г</w:t>
            </w:r>
            <w:r w:rsidR="006D7676" w:rsidRPr="00A16C3F">
              <w:rPr>
                <w:sz w:val="28"/>
                <w:szCs w:val="28"/>
              </w:rPr>
              <w:t>рафик</w:t>
            </w:r>
            <w:r w:rsidR="006D7676">
              <w:rPr>
                <w:sz w:val="28"/>
                <w:szCs w:val="28"/>
              </w:rPr>
              <w:t xml:space="preserve">а </w:t>
            </w:r>
            <w:r w:rsidR="006D7676" w:rsidRPr="00A16C3F">
              <w:rPr>
                <w:sz w:val="28"/>
                <w:szCs w:val="28"/>
              </w:rPr>
              <w:t>проведения публичных</w:t>
            </w:r>
            <w:r w:rsidR="006D7676">
              <w:rPr>
                <w:sz w:val="28"/>
                <w:szCs w:val="28"/>
              </w:rPr>
              <w:t xml:space="preserve"> слушаний</w:t>
            </w:r>
            <w:r w:rsidRPr="00745C4B">
              <w:rPr>
                <w:bCs/>
                <w:color w:val="000000"/>
                <w:sz w:val="28"/>
                <w:szCs w:val="28"/>
                <w:lang w:eastAsia="zh-CN"/>
              </w:rPr>
              <w:t xml:space="preserve"> по проекту </w:t>
            </w:r>
            <w:r w:rsidR="006B36B9">
              <w:rPr>
                <w:bCs/>
                <w:color w:val="000000"/>
                <w:sz w:val="28"/>
                <w:szCs w:val="28"/>
                <w:lang w:eastAsia="zh-CN"/>
              </w:rPr>
              <w:t xml:space="preserve">внесения изменений в </w:t>
            </w:r>
            <w:r w:rsidRPr="00745C4B">
              <w:rPr>
                <w:bCs/>
                <w:color w:val="000000"/>
                <w:sz w:val="28"/>
                <w:szCs w:val="28"/>
                <w:lang w:eastAsia="zh-CN"/>
              </w:rPr>
              <w:t>Генеральн</w:t>
            </w:r>
            <w:r w:rsidR="006B36B9">
              <w:rPr>
                <w:bCs/>
                <w:color w:val="000000"/>
                <w:sz w:val="28"/>
                <w:szCs w:val="28"/>
                <w:lang w:eastAsia="zh-CN"/>
              </w:rPr>
              <w:t>ый</w:t>
            </w:r>
            <w:r w:rsidRPr="00745C4B">
              <w:rPr>
                <w:bCs/>
                <w:color w:val="000000"/>
                <w:sz w:val="28"/>
                <w:szCs w:val="28"/>
                <w:lang w:eastAsia="zh-CN"/>
              </w:rPr>
              <w:t xml:space="preserve"> план муниципального образования «</w:t>
            </w:r>
            <w:proofErr w:type="spellStart"/>
            <w:r w:rsidR="00B04C34">
              <w:rPr>
                <w:bCs/>
                <w:color w:val="000000"/>
                <w:sz w:val="28"/>
                <w:szCs w:val="28"/>
                <w:lang w:eastAsia="zh-CN"/>
              </w:rPr>
              <w:t>Гирьянск</w:t>
            </w:r>
            <w:r w:rsidRPr="00745C4B">
              <w:rPr>
                <w:bCs/>
                <w:color w:val="000000"/>
                <w:sz w:val="28"/>
                <w:szCs w:val="28"/>
                <w:lang w:eastAsia="zh-CN"/>
              </w:rPr>
              <w:t>ий</w:t>
            </w:r>
            <w:proofErr w:type="spellEnd"/>
            <w:r w:rsidRPr="00745C4B">
              <w:rPr>
                <w:bCs/>
                <w:color w:val="000000"/>
                <w:sz w:val="28"/>
                <w:szCs w:val="28"/>
                <w:lang w:eastAsia="zh-CN"/>
              </w:rPr>
              <w:t xml:space="preserve"> сельсовет» </w:t>
            </w:r>
            <w:r w:rsidRPr="00397B29">
              <w:rPr>
                <w:bCs/>
                <w:color w:val="000000"/>
                <w:sz w:val="28"/>
                <w:szCs w:val="28"/>
                <w:lang w:eastAsia="zh-CN"/>
              </w:rPr>
              <w:t>Беловского района Курской области.</w:t>
            </w:r>
          </w:p>
        </w:tc>
      </w:tr>
    </w:tbl>
    <w:p w:rsidR="00745C4B" w:rsidRPr="002917C9" w:rsidRDefault="00745C4B" w:rsidP="00745C4B">
      <w:pPr>
        <w:ind w:right="3118"/>
        <w:rPr>
          <w:b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676" w:rsidRDefault="006D7676" w:rsidP="006D7676">
      <w:pPr>
        <w:pStyle w:val="1"/>
        <w:shd w:val="clear" w:color="auto" w:fill="FFFFFF"/>
        <w:spacing w:before="0" w:after="144" w:line="219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 w:rsidRPr="00B4247A">
        <w:rPr>
          <w:rFonts w:ascii="Times New Roman" w:hAnsi="Times New Roman" w:cs="Times New Roman"/>
          <w:b w:val="0"/>
          <w:sz w:val="28"/>
          <w:szCs w:val="28"/>
        </w:rPr>
        <w:t xml:space="preserve">В целях упорядочения земельных отношений, соблюдения прав и законных интересов правообладателей земельных участков,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B4247A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Градостроительным кодексом Российской Федерации, Федеральным законом </w:t>
      </w:r>
      <w:r w:rsidR="003A4E95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B4247A">
        <w:rPr>
          <w:rFonts w:ascii="Times New Roman" w:hAnsi="Times New Roman" w:cs="Times New Roman"/>
          <w:b w:val="0"/>
          <w:sz w:val="28"/>
          <w:szCs w:val="28"/>
        </w:rPr>
        <w:t>от 06.10.2003 г. № 131 – ФЗ «Об общих принципах организации местного самоуправления в Российской Федерации», Уставом  муниципального района «</w:t>
      </w:r>
      <w:proofErr w:type="spellStart"/>
      <w:r w:rsidRPr="00B4247A">
        <w:rPr>
          <w:rFonts w:ascii="Times New Roman" w:hAnsi="Times New Roman" w:cs="Times New Roman"/>
          <w:b w:val="0"/>
          <w:sz w:val="28"/>
          <w:szCs w:val="28"/>
        </w:rPr>
        <w:t>Беловский</w:t>
      </w:r>
      <w:proofErr w:type="spellEnd"/>
      <w:r w:rsidRPr="00B4247A">
        <w:rPr>
          <w:rFonts w:ascii="Times New Roman" w:hAnsi="Times New Roman" w:cs="Times New Roman"/>
          <w:b w:val="0"/>
          <w:sz w:val="28"/>
          <w:szCs w:val="28"/>
        </w:rPr>
        <w:t xml:space="preserve"> район» Курской области, Решением Представительного собрания Беловского района Курской области от 30.03.2018г. № III-37/2 «Об утверждении Положения «О порядке проведения публичных</w:t>
      </w:r>
      <w:proofErr w:type="gramEnd"/>
      <w:r w:rsidRPr="00B4247A">
        <w:rPr>
          <w:rFonts w:ascii="Times New Roman" w:hAnsi="Times New Roman" w:cs="Times New Roman"/>
          <w:b w:val="0"/>
          <w:sz w:val="28"/>
          <w:szCs w:val="28"/>
        </w:rPr>
        <w:t xml:space="preserve"> слушаний по вопросам градостроительной деятельности в Беловском районе Курской области»,  ПОСТАНОВЛЯЮ:</w:t>
      </w:r>
    </w:p>
    <w:p w:rsidR="00745C4B" w:rsidRPr="00E0533A" w:rsidRDefault="00745C4B" w:rsidP="003A4E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0533A">
        <w:rPr>
          <w:rFonts w:ascii="Times New Roman" w:hAnsi="Times New Roman" w:cs="Times New Roman"/>
          <w:sz w:val="28"/>
          <w:szCs w:val="28"/>
        </w:rPr>
        <w:t xml:space="preserve">Обнародовать проект </w:t>
      </w:r>
      <w:r w:rsidR="006B36B9" w:rsidRPr="006B36B9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план </w:t>
      </w:r>
      <w:r w:rsidRPr="00E0533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E586D">
        <w:rPr>
          <w:rFonts w:ascii="Times New Roman" w:hAnsi="Times New Roman" w:cs="Times New Roman"/>
          <w:sz w:val="28"/>
          <w:szCs w:val="28"/>
        </w:rPr>
        <w:t>Гирьянский</w:t>
      </w:r>
      <w:proofErr w:type="spellEnd"/>
      <w:r w:rsidR="003E586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0533A">
        <w:rPr>
          <w:rFonts w:ascii="Times New Roman" w:hAnsi="Times New Roman" w:cs="Times New Roman"/>
          <w:sz w:val="28"/>
          <w:szCs w:val="28"/>
        </w:rPr>
        <w:t>» Беловского района Курской области в сети Интернет на официальном сайте Администрации Беловского района Курской области http://www.bel.rkursk.ru/ с одновременным опубликованием порядка учета предложений по проекту, а также порядка участия граждан в его обсуждении.</w:t>
      </w:r>
    </w:p>
    <w:p w:rsidR="00745C4B" w:rsidRPr="00E0533A" w:rsidRDefault="00745C4B" w:rsidP="003A4E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0533A">
        <w:rPr>
          <w:rFonts w:ascii="Times New Roman" w:hAnsi="Times New Roman" w:cs="Times New Roman"/>
          <w:sz w:val="28"/>
          <w:szCs w:val="28"/>
        </w:rPr>
        <w:t xml:space="preserve">Утвердить порядок участия граждан в обсуждении </w:t>
      </w:r>
      <w:r w:rsidR="006B36B9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Генеральный план </w:t>
      </w:r>
      <w:r w:rsidRPr="00E0533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E586D">
        <w:rPr>
          <w:rFonts w:ascii="Times New Roman" w:hAnsi="Times New Roman" w:cs="Times New Roman"/>
          <w:sz w:val="28"/>
          <w:szCs w:val="28"/>
        </w:rPr>
        <w:t>Гирьянский</w:t>
      </w:r>
      <w:proofErr w:type="spellEnd"/>
      <w:r w:rsidR="003E586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0533A">
        <w:rPr>
          <w:rFonts w:ascii="Times New Roman" w:hAnsi="Times New Roman" w:cs="Times New Roman"/>
          <w:sz w:val="28"/>
          <w:szCs w:val="28"/>
        </w:rPr>
        <w:t>» Беловского района Курской области (приложение 1).</w:t>
      </w:r>
    </w:p>
    <w:p w:rsidR="00745C4B" w:rsidRPr="00E0533A" w:rsidRDefault="00745C4B" w:rsidP="003A4E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0533A">
        <w:rPr>
          <w:rFonts w:ascii="Times New Roman" w:hAnsi="Times New Roman" w:cs="Times New Roman"/>
          <w:sz w:val="28"/>
          <w:szCs w:val="28"/>
        </w:rPr>
        <w:t xml:space="preserve">Утвердить порядок учета предложений по проекту </w:t>
      </w:r>
      <w:r w:rsidR="006B36B9" w:rsidRPr="006B36B9">
        <w:rPr>
          <w:rFonts w:ascii="Times New Roman" w:hAnsi="Times New Roman" w:cs="Times New Roman"/>
          <w:sz w:val="28"/>
          <w:szCs w:val="28"/>
        </w:rPr>
        <w:t>внесения изменений в Генеральный план</w:t>
      </w:r>
      <w:r w:rsidR="00281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86D" w:rsidRPr="003E586D">
        <w:rPr>
          <w:rFonts w:ascii="Times New Roman" w:hAnsi="Times New Roman" w:cs="Times New Roman"/>
          <w:sz w:val="28"/>
          <w:szCs w:val="28"/>
        </w:rPr>
        <w:t>Гирьянского</w:t>
      </w:r>
      <w:proofErr w:type="spellEnd"/>
      <w:r w:rsidR="003E586D" w:rsidRPr="003E58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0533A">
        <w:rPr>
          <w:rFonts w:ascii="Times New Roman" w:hAnsi="Times New Roman" w:cs="Times New Roman"/>
          <w:sz w:val="28"/>
          <w:szCs w:val="28"/>
        </w:rPr>
        <w:t>Беловского района Курской области (приложение 2).</w:t>
      </w:r>
    </w:p>
    <w:p w:rsidR="00745C4B" w:rsidRPr="00E0533A" w:rsidRDefault="00745C4B" w:rsidP="003A4E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A4E95">
        <w:rPr>
          <w:rFonts w:ascii="Times New Roman" w:hAnsi="Times New Roman" w:cs="Times New Roman"/>
          <w:sz w:val="28"/>
          <w:szCs w:val="28"/>
        </w:rPr>
        <w:t xml:space="preserve"> </w:t>
      </w:r>
      <w:r w:rsidRPr="00E0533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16C3F" w:rsidRPr="00A16C3F">
        <w:rPr>
          <w:rFonts w:ascii="Times New Roman" w:hAnsi="Times New Roman" w:cs="Times New Roman"/>
          <w:sz w:val="28"/>
          <w:szCs w:val="28"/>
        </w:rPr>
        <w:t>График</w:t>
      </w:r>
      <w:r w:rsidR="00281A75">
        <w:rPr>
          <w:rFonts w:ascii="Times New Roman" w:hAnsi="Times New Roman" w:cs="Times New Roman"/>
          <w:sz w:val="28"/>
          <w:szCs w:val="28"/>
        </w:rPr>
        <w:t xml:space="preserve"> </w:t>
      </w:r>
      <w:r w:rsidR="00A16C3F" w:rsidRPr="00A16C3F">
        <w:rPr>
          <w:rFonts w:ascii="Times New Roman" w:hAnsi="Times New Roman" w:cs="Times New Roman"/>
          <w:sz w:val="28"/>
          <w:szCs w:val="28"/>
        </w:rPr>
        <w:t>проведения публичных слушаний по внесению изменений</w:t>
      </w:r>
      <w:r w:rsidR="00281A75">
        <w:rPr>
          <w:rFonts w:ascii="Times New Roman" w:hAnsi="Times New Roman" w:cs="Times New Roman"/>
          <w:sz w:val="28"/>
          <w:szCs w:val="28"/>
        </w:rPr>
        <w:t xml:space="preserve"> </w:t>
      </w:r>
      <w:r w:rsidR="00A16C3F" w:rsidRPr="00A16C3F">
        <w:rPr>
          <w:rFonts w:ascii="Times New Roman" w:hAnsi="Times New Roman" w:cs="Times New Roman"/>
          <w:sz w:val="28"/>
          <w:szCs w:val="28"/>
        </w:rPr>
        <w:t xml:space="preserve">в Генеральный план </w:t>
      </w:r>
      <w:r w:rsidR="00281A7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1A75">
        <w:rPr>
          <w:rFonts w:ascii="Times New Roman" w:hAnsi="Times New Roman" w:cs="Times New Roman"/>
          <w:sz w:val="28"/>
          <w:szCs w:val="28"/>
        </w:rPr>
        <w:t>Гирьянский</w:t>
      </w:r>
      <w:proofErr w:type="spellEnd"/>
      <w:r w:rsidR="00281A75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A16C3F" w:rsidRPr="00A16C3F">
        <w:rPr>
          <w:rFonts w:ascii="Times New Roman" w:hAnsi="Times New Roman" w:cs="Times New Roman"/>
          <w:sz w:val="28"/>
          <w:szCs w:val="28"/>
        </w:rPr>
        <w:t xml:space="preserve">Беловского района Курской области </w:t>
      </w:r>
      <w:r w:rsidRPr="00E0533A">
        <w:rPr>
          <w:rFonts w:ascii="Times New Roman" w:hAnsi="Times New Roman" w:cs="Times New Roman"/>
          <w:sz w:val="28"/>
          <w:szCs w:val="28"/>
        </w:rPr>
        <w:t>(</w:t>
      </w:r>
      <w:r w:rsidR="00A16C3F">
        <w:rPr>
          <w:rFonts w:ascii="Times New Roman" w:hAnsi="Times New Roman" w:cs="Times New Roman"/>
          <w:sz w:val="28"/>
          <w:szCs w:val="28"/>
        </w:rPr>
        <w:t>п</w:t>
      </w:r>
      <w:r w:rsidRPr="00E0533A">
        <w:rPr>
          <w:rFonts w:ascii="Times New Roman" w:hAnsi="Times New Roman" w:cs="Times New Roman"/>
          <w:sz w:val="28"/>
          <w:szCs w:val="28"/>
        </w:rPr>
        <w:t>риложение 3)</w:t>
      </w:r>
      <w:r w:rsidR="00A16C3F">
        <w:rPr>
          <w:rFonts w:ascii="Times New Roman" w:hAnsi="Times New Roman" w:cs="Times New Roman"/>
          <w:sz w:val="28"/>
          <w:szCs w:val="28"/>
        </w:rPr>
        <w:t>.</w:t>
      </w:r>
    </w:p>
    <w:p w:rsidR="00745C4B" w:rsidRPr="00E0533A" w:rsidRDefault="00745C4B" w:rsidP="003A4E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0533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281A75" w:rsidRPr="00E0533A">
        <w:rPr>
          <w:rFonts w:ascii="Times New Roman" w:hAnsi="Times New Roman" w:cs="Times New Roman"/>
          <w:sz w:val="28"/>
          <w:szCs w:val="28"/>
        </w:rPr>
        <w:t>председательствующего</w:t>
      </w:r>
      <w:r w:rsidRPr="00E0533A">
        <w:rPr>
          <w:rFonts w:ascii="Times New Roman" w:hAnsi="Times New Roman" w:cs="Times New Roman"/>
          <w:sz w:val="28"/>
          <w:szCs w:val="28"/>
        </w:rPr>
        <w:t xml:space="preserve"> на публичных слушаниях </w:t>
      </w:r>
      <w:proofErr w:type="gramStart"/>
      <w:r w:rsidRPr="00E0533A">
        <w:rPr>
          <w:rFonts w:ascii="Times New Roman" w:hAnsi="Times New Roman" w:cs="Times New Roman"/>
          <w:sz w:val="28"/>
          <w:szCs w:val="28"/>
        </w:rPr>
        <w:t>начальника управления администрации Беловского района Курской области Шевцова</w:t>
      </w:r>
      <w:proofErr w:type="gramEnd"/>
      <w:r w:rsidRPr="00E0533A">
        <w:rPr>
          <w:rFonts w:ascii="Times New Roman" w:hAnsi="Times New Roman" w:cs="Times New Roman"/>
          <w:sz w:val="28"/>
          <w:szCs w:val="28"/>
        </w:rPr>
        <w:t xml:space="preserve"> Б.И.</w:t>
      </w:r>
    </w:p>
    <w:p w:rsidR="00745C4B" w:rsidRPr="00E0533A" w:rsidRDefault="00745C4B" w:rsidP="003A4E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0533A">
        <w:rPr>
          <w:rFonts w:ascii="Times New Roman" w:hAnsi="Times New Roman" w:cs="Times New Roman"/>
          <w:sz w:val="28"/>
          <w:szCs w:val="28"/>
        </w:rPr>
        <w:t xml:space="preserve">Сформировать рабочую группу по организации проведения публичных слушаний по рассмотрению </w:t>
      </w:r>
      <w:r w:rsidR="006B36B9">
        <w:rPr>
          <w:rFonts w:ascii="Times New Roman" w:hAnsi="Times New Roman" w:cs="Times New Roman"/>
          <w:sz w:val="28"/>
          <w:szCs w:val="28"/>
        </w:rPr>
        <w:t>проекта внесения изменений в Генеральный план</w:t>
      </w:r>
      <w:r w:rsidRPr="00E053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3E586D">
        <w:rPr>
          <w:rFonts w:ascii="Times New Roman" w:hAnsi="Times New Roman" w:cs="Times New Roman"/>
          <w:sz w:val="28"/>
          <w:szCs w:val="28"/>
        </w:rPr>
        <w:t>Гирьянский</w:t>
      </w:r>
      <w:proofErr w:type="spellEnd"/>
      <w:r w:rsidR="003E586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0533A">
        <w:rPr>
          <w:rFonts w:ascii="Times New Roman" w:hAnsi="Times New Roman" w:cs="Times New Roman"/>
          <w:sz w:val="28"/>
          <w:szCs w:val="28"/>
        </w:rPr>
        <w:t>» Беловского района Курской области в составе:</w:t>
      </w:r>
    </w:p>
    <w:p w:rsidR="00745C4B" w:rsidRPr="00E0533A" w:rsidRDefault="00745C4B" w:rsidP="003A4E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3A">
        <w:rPr>
          <w:rFonts w:ascii="Times New Roman" w:hAnsi="Times New Roman" w:cs="Times New Roman"/>
          <w:sz w:val="28"/>
          <w:szCs w:val="28"/>
        </w:rPr>
        <w:t>Председатель комиссии: Шевцов Б.И. – начальник управления администрации Беловского района</w:t>
      </w:r>
      <w:r w:rsidR="00281A7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16C3F">
        <w:rPr>
          <w:rFonts w:ascii="Times New Roman" w:hAnsi="Times New Roman" w:cs="Times New Roman"/>
          <w:sz w:val="28"/>
          <w:szCs w:val="28"/>
        </w:rPr>
        <w:t>;</w:t>
      </w:r>
    </w:p>
    <w:p w:rsidR="00745C4B" w:rsidRPr="00E0533A" w:rsidRDefault="00745C4B" w:rsidP="003A4E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3A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proofErr w:type="spellStart"/>
      <w:r w:rsidRPr="00E0533A">
        <w:rPr>
          <w:rFonts w:ascii="Times New Roman" w:hAnsi="Times New Roman" w:cs="Times New Roman"/>
          <w:sz w:val="28"/>
          <w:szCs w:val="28"/>
        </w:rPr>
        <w:t>Илькухин</w:t>
      </w:r>
      <w:proofErr w:type="spellEnd"/>
      <w:r w:rsidRPr="00E0533A">
        <w:rPr>
          <w:rFonts w:ascii="Times New Roman" w:hAnsi="Times New Roman" w:cs="Times New Roman"/>
          <w:sz w:val="28"/>
          <w:szCs w:val="28"/>
        </w:rPr>
        <w:t xml:space="preserve"> Ю.А. – главный специалист-эксперт</w:t>
      </w:r>
      <w:r w:rsidR="00281A75">
        <w:rPr>
          <w:rFonts w:ascii="Times New Roman" w:hAnsi="Times New Roman" w:cs="Times New Roman"/>
          <w:sz w:val="28"/>
          <w:szCs w:val="28"/>
        </w:rPr>
        <w:t>, архитектор</w:t>
      </w:r>
      <w:r w:rsidRPr="00E0533A">
        <w:rPr>
          <w:rFonts w:ascii="Times New Roman" w:hAnsi="Times New Roman" w:cs="Times New Roman"/>
          <w:sz w:val="28"/>
          <w:szCs w:val="28"/>
        </w:rPr>
        <w:t xml:space="preserve"> а</w:t>
      </w:r>
      <w:r w:rsidR="006B36B9">
        <w:rPr>
          <w:rFonts w:ascii="Times New Roman" w:hAnsi="Times New Roman" w:cs="Times New Roman"/>
          <w:sz w:val="28"/>
          <w:szCs w:val="28"/>
        </w:rPr>
        <w:t>д</w:t>
      </w:r>
      <w:r w:rsidRPr="00E0533A">
        <w:rPr>
          <w:rFonts w:ascii="Times New Roman" w:hAnsi="Times New Roman" w:cs="Times New Roman"/>
          <w:sz w:val="28"/>
          <w:szCs w:val="28"/>
        </w:rPr>
        <w:t>министрации Беловского района</w:t>
      </w:r>
      <w:r w:rsidR="00281A7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16C3F">
        <w:rPr>
          <w:rFonts w:ascii="Times New Roman" w:hAnsi="Times New Roman" w:cs="Times New Roman"/>
          <w:sz w:val="28"/>
          <w:szCs w:val="28"/>
        </w:rPr>
        <w:t>.</w:t>
      </w:r>
    </w:p>
    <w:p w:rsidR="00745C4B" w:rsidRPr="00E0533A" w:rsidRDefault="00745C4B" w:rsidP="003A4E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3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45C4B" w:rsidRPr="00E0533A" w:rsidRDefault="00745C4B" w:rsidP="003A4E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33A"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 w:rsidRPr="00E0533A">
        <w:rPr>
          <w:rFonts w:ascii="Times New Roman" w:hAnsi="Times New Roman" w:cs="Times New Roman"/>
          <w:sz w:val="28"/>
          <w:szCs w:val="28"/>
        </w:rPr>
        <w:t xml:space="preserve"> С.В., заместитель начальника управления Администрации Беловского района Курской области;</w:t>
      </w:r>
    </w:p>
    <w:p w:rsidR="00745C4B" w:rsidRDefault="00745C4B" w:rsidP="003A4E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676">
        <w:rPr>
          <w:rFonts w:ascii="Times New Roman" w:hAnsi="Times New Roman" w:cs="Times New Roman"/>
          <w:sz w:val="28"/>
          <w:szCs w:val="28"/>
        </w:rPr>
        <w:t>Буглова</w:t>
      </w:r>
      <w:proofErr w:type="spellEnd"/>
      <w:r w:rsidRPr="006D7676">
        <w:rPr>
          <w:rFonts w:ascii="Times New Roman" w:hAnsi="Times New Roman" w:cs="Times New Roman"/>
          <w:sz w:val="28"/>
          <w:szCs w:val="28"/>
        </w:rPr>
        <w:t xml:space="preserve"> А.Н.,</w:t>
      </w:r>
      <w:r w:rsidRPr="00E0533A">
        <w:rPr>
          <w:rFonts w:ascii="Times New Roman" w:hAnsi="Times New Roman" w:cs="Times New Roman"/>
          <w:sz w:val="28"/>
          <w:szCs w:val="28"/>
        </w:rPr>
        <w:t xml:space="preserve"> главный специалист-эксперт Администрации Беловского района Курской области;</w:t>
      </w:r>
    </w:p>
    <w:p w:rsidR="006D7676" w:rsidRPr="00E0533A" w:rsidRDefault="006D7676" w:rsidP="003A4E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Дробязгина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начальник отдела Администрации Беловского района Курской области;</w:t>
      </w:r>
    </w:p>
    <w:p w:rsidR="00745C4B" w:rsidRPr="00E0533A" w:rsidRDefault="00745C4B" w:rsidP="003A4E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0533A">
        <w:rPr>
          <w:rFonts w:ascii="Times New Roman" w:hAnsi="Times New Roman" w:cs="Times New Roman"/>
          <w:sz w:val="28"/>
          <w:szCs w:val="28"/>
        </w:rPr>
        <w:t xml:space="preserve">Предложения в Проект </w:t>
      </w:r>
      <w:r w:rsidR="006B36B9" w:rsidRPr="006B36B9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план </w:t>
      </w:r>
      <w:r w:rsidRPr="00E0533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E586D">
        <w:rPr>
          <w:rFonts w:ascii="Times New Roman" w:hAnsi="Times New Roman" w:cs="Times New Roman"/>
          <w:sz w:val="28"/>
          <w:szCs w:val="28"/>
        </w:rPr>
        <w:t>Гирьянский</w:t>
      </w:r>
      <w:proofErr w:type="spellEnd"/>
      <w:r w:rsidR="003E586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0533A">
        <w:rPr>
          <w:rFonts w:ascii="Times New Roman" w:hAnsi="Times New Roman" w:cs="Times New Roman"/>
          <w:sz w:val="28"/>
          <w:szCs w:val="28"/>
        </w:rPr>
        <w:t>» Беловского района Курской области вносятся на рассмотрение рабочей группы по организации проведения публичных слушаний письменно или устно до 17</w:t>
      </w:r>
      <w:r w:rsidR="004C2E98">
        <w:rPr>
          <w:rFonts w:ascii="Times New Roman" w:hAnsi="Times New Roman" w:cs="Times New Roman"/>
          <w:sz w:val="28"/>
          <w:szCs w:val="28"/>
        </w:rPr>
        <w:t>.</w:t>
      </w:r>
      <w:r w:rsidRPr="00E0533A">
        <w:rPr>
          <w:rFonts w:ascii="Times New Roman" w:hAnsi="Times New Roman" w:cs="Times New Roman"/>
          <w:sz w:val="28"/>
          <w:szCs w:val="28"/>
        </w:rPr>
        <w:t xml:space="preserve">00 </w:t>
      </w:r>
      <w:r w:rsidRPr="00BE5A7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5A7F" w:rsidRPr="00BE5A7F">
        <w:rPr>
          <w:rFonts w:ascii="Times New Roman" w:hAnsi="Times New Roman" w:cs="Times New Roman"/>
          <w:sz w:val="28"/>
          <w:szCs w:val="28"/>
        </w:rPr>
        <w:t>1</w:t>
      </w:r>
      <w:r w:rsidR="00BE5A7F">
        <w:rPr>
          <w:rFonts w:ascii="Times New Roman" w:hAnsi="Times New Roman" w:cs="Times New Roman"/>
          <w:sz w:val="28"/>
          <w:szCs w:val="28"/>
        </w:rPr>
        <w:t>5 мая</w:t>
      </w:r>
      <w:r w:rsidRPr="00E0533A">
        <w:rPr>
          <w:rFonts w:ascii="Times New Roman" w:hAnsi="Times New Roman" w:cs="Times New Roman"/>
          <w:sz w:val="28"/>
          <w:szCs w:val="28"/>
        </w:rPr>
        <w:t xml:space="preserve"> 201</w:t>
      </w:r>
      <w:r w:rsidR="00A16C3F">
        <w:rPr>
          <w:rFonts w:ascii="Times New Roman" w:hAnsi="Times New Roman" w:cs="Times New Roman"/>
          <w:sz w:val="28"/>
          <w:szCs w:val="28"/>
        </w:rPr>
        <w:t>9</w:t>
      </w:r>
      <w:r w:rsidRPr="00E0533A">
        <w:rPr>
          <w:rFonts w:ascii="Times New Roman" w:hAnsi="Times New Roman" w:cs="Times New Roman"/>
          <w:sz w:val="28"/>
          <w:szCs w:val="28"/>
        </w:rPr>
        <w:t xml:space="preserve"> года по адресу: 307910, Курская область, </w:t>
      </w:r>
      <w:proofErr w:type="spellStart"/>
      <w:r w:rsidRPr="00E0533A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E0533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0533A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E0533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0533A">
        <w:rPr>
          <w:rFonts w:ascii="Times New Roman" w:hAnsi="Times New Roman" w:cs="Times New Roman"/>
          <w:sz w:val="28"/>
          <w:szCs w:val="28"/>
        </w:rPr>
        <w:t>елая</w:t>
      </w:r>
      <w:proofErr w:type="spellEnd"/>
      <w:r w:rsidRPr="00E0533A">
        <w:rPr>
          <w:rFonts w:ascii="Times New Roman" w:hAnsi="Times New Roman" w:cs="Times New Roman"/>
          <w:sz w:val="28"/>
          <w:szCs w:val="28"/>
        </w:rPr>
        <w:t>, Советская площадь, д.1, администрация Беловского района Курской области в рабочие дни с 9</w:t>
      </w:r>
      <w:r w:rsidR="00281A75">
        <w:rPr>
          <w:rFonts w:ascii="Times New Roman" w:hAnsi="Times New Roman" w:cs="Times New Roman"/>
          <w:sz w:val="28"/>
          <w:szCs w:val="28"/>
        </w:rPr>
        <w:t>-</w:t>
      </w:r>
      <w:r w:rsidRPr="00E0533A">
        <w:rPr>
          <w:rFonts w:ascii="Times New Roman" w:hAnsi="Times New Roman" w:cs="Times New Roman"/>
          <w:sz w:val="28"/>
          <w:szCs w:val="28"/>
        </w:rPr>
        <w:t>00 до 13</w:t>
      </w:r>
      <w:r w:rsidR="00281A75">
        <w:rPr>
          <w:rFonts w:ascii="Times New Roman" w:hAnsi="Times New Roman" w:cs="Times New Roman"/>
          <w:sz w:val="28"/>
          <w:szCs w:val="28"/>
        </w:rPr>
        <w:t>-</w:t>
      </w:r>
      <w:r w:rsidRPr="00E0533A">
        <w:rPr>
          <w:rFonts w:ascii="Times New Roman" w:hAnsi="Times New Roman" w:cs="Times New Roman"/>
          <w:sz w:val="28"/>
          <w:szCs w:val="28"/>
        </w:rPr>
        <w:t>00 часов и с 14</w:t>
      </w:r>
      <w:r w:rsidR="00281A75">
        <w:rPr>
          <w:rFonts w:ascii="Times New Roman" w:hAnsi="Times New Roman" w:cs="Times New Roman"/>
          <w:sz w:val="28"/>
          <w:szCs w:val="28"/>
        </w:rPr>
        <w:t>-</w:t>
      </w:r>
      <w:r w:rsidRPr="00E0533A">
        <w:rPr>
          <w:rFonts w:ascii="Times New Roman" w:hAnsi="Times New Roman" w:cs="Times New Roman"/>
          <w:sz w:val="28"/>
          <w:szCs w:val="28"/>
        </w:rPr>
        <w:t>00 до 18</w:t>
      </w:r>
      <w:r w:rsidR="00281A75">
        <w:rPr>
          <w:rFonts w:ascii="Times New Roman" w:hAnsi="Times New Roman" w:cs="Times New Roman"/>
          <w:sz w:val="28"/>
          <w:szCs w:val="28"/>
        </w:rPr>
        <w:t>-</w:t>
      </w:r>
      <w:r w:rsidRPr="00E0533A">
        <w:rPr>
          <w:rFonts w:ascii="Times New Roman" w:hAnsi="Times New Roman" w:cs="Times New Roman"/>
          <w:sz w:val="28"/>
          <w:szCs w:val="28"/>
        </w:rPr>
        <w:t>00 часов, контактный телефон 2-11-83.</w:t>
      </w:r>
    </w:p>
    <w:p w:rsidR="00745C4B" w:rsidRPr="00E0533A" w:rsidRDefault="00745C4B" w:rsidP="003A4E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33A">
        <w:rPr>
          <w:rFonts w:ascii="Times New Roman" w:hAnsi="Times New Roman" w:cs="Times New Roman"/>
          <w:sz w:val="28"/>
          <w:szCs w:val="28"/>
        </w:rPr>
        <w:t xml:space="preserve">Ознакомление заинтересованных лиц с материалами, предлагаемыми к рассмотрению на публичных слушаниях по проекту </w:t>
      </w:r>
      <w:r w:rsidR="006B36B9" w:rsidRPr="006B36B9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план </w:t>
      </w:r>
      <w:r w:rsidRPr="00E0533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E586D">
        <w:rPr>
          <w:rFonts w:ascii="Times New Roman" w:hAnsi="Times New Roman" w:cs="Times New Roman"/>
          <w:sz w:val="28"/>
          <w:szCs w:val="28"/>
        </w:rPr>
        <w:t>Гирьянский</w:t>
      </w:r>
      <w:proofErr w:type="spellEnd"/>
      <w:r w:rsidR="003E586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0533A">
        <w:rPr>
          <w:rFonts w:ascii="Times New Roman" w:hAnsi="Times New Roman" w:cs="Times New Roman"/>
          <w:sz w:val="28"/>
          <w:szCs w:val="28"/>
        </w:rPr>
        <w:t xml:space="preserve">» Беловского района Курской области будет осуществляться до </w:t>
      </w:r>
      <w:r w:rsidR="00BE5A7F">
        <w:rPr>
          <w:rFonts w:ascii="Times New Roman" w:hAnsi="Times New Roman" w:cs="Times New Roman"/>
          <w:sz w:val="28"/>
          <w:szCs w:val="28"/>
        </w:rPr>
        <w:t xml:space="preserve">15 </w:t>
      </w:r>
      <w:r w:rsidR="00A16C3F" w:rsidRPr="00BE5A7F">
        <w:rPr>
          <w:rFonts w:ascii="Times New Roman" w:hAnsi="Times New Roman" w:cs="Times New Roman"/>
          <w:sz w:val="28"/>
          <w:szCs w:val="28"/>
        </w:rPr>
        <w:t>мая</w:t>
      </w:r>
      <w:r w:rsidR="00A16C3F">
        <w:rPr>
          <w:rFonts w:ascii="Times New Roman" w:hAnsi="Times New Roman" w:cs="Times New Roman"/>
          <w:sz w:val="28"/>
          <w:szCs w:val="28"/>
        </w:rPr>
        <w:t xml:space="preserve"> </w:t>
      </w:r>
      <w:r w:rsidRPr="00E0533A">
        <w:rPr>
          <w:rFonts w:ascii="Times New Roman" w:hAnsi="Times New Roman" w:cs="Times New Roman"/>
          <w:sz w:val="28"/>
          <w:szCs w:val="28"/>
        </w:rPr>
        <w:t>201</w:t>
      </w:r>
      <w:r w:rsidR="00A16C3F">
        <w:rPr>
          <w:rFonts w:ascii="Times New Roman" w:hAnsi="Times New Roman" w:cs="Times New Roman"/>
          <w:sz w:val="28"/>
          <w:szCs w:val="28"/>
        </w:rPr>
        <w:t>9</w:t>
      </w:r>
      <w:r w:rsidRPr="00E0533A">
        <w:rPr>
          <w:rFonts w:ascii="Times New Roman" w:hAnsi="Times New Roman" w:cs="Times New Roman"/>
          <w:sz w:val="28"/>
          <w:szCs w:val="28"/>
        </w:rPr>
        <w:t xml:space="preserve"> года в Администрации Беловского района Курской области в рабочие дни с 9</w:t>
      </w:r>
      <w:r w:rsidR="002358F4">
        <w:rPr>
          <w:rFonts w:ascii="Times New Roman" w:hAnsi="Times New Roman" w:cs="Times New Roman"/>
          <w:sz w:val="28"/>
          <w:szCs w:val="28"/>
        </w:rPr>
        <w:t>-</w:t>
      </w:r>
      <w:r w:rsidRPr="00E0533A">
        <w:rPr>
          <w:rFonts w:ascii="Times New Roman" w:hAnsi="Times New Roman" w:cs="Times New Roman"/>
          <w:sz w:val="28"/>
          <w:szCs w:val="28"/>
        </w:rPr>
        <w:t>00 до 13</w:t>
      </w:r>
      <w:r w:rsidR="002358F4">
        <w:rPr>
          <w:rFonts w:ascii="Times New Roman" w:hAnsi="Times New Roman" w:cs="Times New Roman"/>
          <w:sz w:val="28"/>
          <w:szCs w:val="28"/>
        </w:rPr>
        <w:t>-00 часов и с 14-</w:t>
      </w:r>
      <w:r w:rsidRPr="00E0533A">
        <w:rPr>
          <w:rFonts w:ascii="Times New Roman" w:hAnsi="Times New Roman" w:cs="Times New Roman"/>
          <w:sz w:val="28"/>
          <w:szCs w:val="28"/>
        </w:rPr>
        <w:t>00 до 18</w:t>
      </w:r>
      <w:r w:rsidR="002358F4">
        <w:rPr>
          <w:rFonts w:ascii="Times New Roman" w:hAnsi="Times New Roman" w:cs="Times New Roman"/>
          <w:sz w:val="28"/>
          <w:szCs w:val="28"/>
        </w:rPr>
        <w:t>-</w:t>
      </w:r>
      <w:r w:rsidRPr="00E0533A">
        <w:rPr>
          <w:rFonts w:ascii="Times New Roman" w:hAnsi="Times New Roman" w:cs="Times New Roman"/>
          <w:sz w:val="28"/>
          <w:szCs w:val="28"/>
        </w:rPr>
        <w:t xml:space="preserve">00 часов по адресу: 307910 Курская область, </w:t>
      </w:r>
      <w:proofErr w:type="spellStart"/>
      <w:r w:rsidRPr="00E0533A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E0533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Pr="00E0533A">
        <w:rPr>
          <w:rFonts w:ascii="Times New Roman" w:hAnsi="Times New Roman" w:cs="Times New Roman"/>
          <w:sz w:val="28"/>
          <w:szCs w:val="28"/>
        </w:rPr>
        <w:t>, сл. Белая, Советская площадь, д.1, Администрация Беловского района, контактные телефоны: 2-11-83.</w:t>
      </w:r>
    </w:p>
    <w:p w:rsidR="00745C4B" w:rsidRPr="00E0533A" w:rsidRDefault="00745C4B" w:rsidP="003A4E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3A">
        <w:rPr>
          <w:rFonts w:ascii="Times New Roman" w:hAnsi="Times New Roman" w:cs="Times New Roman"/>
          <w:sz w:val="28"/>
          <w:szCs w:val="28"/>
        </w:rPr>
        <w:t>В целях доведения до населения муниципального образования «</w:t>
      </w:r>
      <w:proofErr w:type="spellStart"/>
      <w:r w:rsidR="003E586D">
        <w:rPr>
          <w:rFonts w:ascii="Times New Roman" w:hAnsi="Times New Roman" w:cs="Times New Roman"/>
          <w:sz w:val="28"/>
          <w:szCs w:val="28"/>
        </w:rPr>
        <w:t>Гирьянский</w:t>
      </w:r>
      <w:proofErr w:type="spellEnd"/>
      <w:r w:rsidR="003E586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0533A">
        <w:rPr>
          <w:rFonts w:ascii="Times New Roman" w:hAnsi="Times New Roman" w:cs="Times New Roman"/>
          <w:sz w:val="28"/>
          <w:szCs w:val="28"/>
        </w:rPr>
        <w:t xml:space="preserve">» Беловского района Курской области информации о содержании </w:t>
      </w:r>
      <w:r w:rsidR="006B36B9">
        <w:rPr>
          <w:rFonts w:ascii="Times New Roman" w:hAnsi="Times New Roman" w:cs="Times New Roman"/>
          <w:sz w:val="28"/>
          <w:szCs w:val="28"/>
        </w:rPr>
        <w:t>проекта внесения изменений в Генеральный план</w:t>
      </w:r>
      <w:r w:rsidRPr="00E0533A">
        <w:rPr>
          <w:rFonts w:ascii="Times New Roman" w:hAnsi="Times New Roman" w:cs="Times New Roman"/>
          <w:sz w:val="28"/>
          <w:szCs w:val="28"/>
        </w:rPr>
        <w:t xml:space="preserve"> организовать экспозицию демонстрационных материалов </w:t>
      </w:r>
      <w:r w:rsidR="006B36B9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</w:t>
      </w:r>
      <w:r w:rsidR="006B36B9">
        <w:rPr>
          <w:rFonts w:ascii="Times New Roman" w:hAnsi="Times New Roman" w:cs="Times New Roman"/>
          <w:sz w:val="28"/>
          <w:szCs w:val="28"/>
        </w:rPr>
        <w:lastRenderedPageBreak/>
        <w:t>Генеральный план</w:t>
      </w:r>
      <w:r w:rsidR="004C2E98">
        <w:rPr>
          <w:rFonts w:ascii="Times New Roman" w:hAnsi="Times New Roman" w:cs="Times New Roman"/>
          <w:sz w:val="28"/>
          <w:szCs w:val="28"/>
        </w:rPr>
        <w:t>,</w:t>
      </w:r>
      <w:r w:rsidR="006D7676">
        <w:rPr>
          <w:rFonts w:ascii="Times New Roman" w:hAnsi="Times New Roman" w:cs="Times New Roman"/>
          <w:sz w:val="28"/>
          <w:szCs w:val="28"/>
        </w:rPr>
        <w:t xml:space="preserve"> </w:t>
      </w:r>
      <w:r w:rsidRPr="00E0533A">
        <w:rPr>
          <w:rFonts w:ascii="Times New Roman" w:hAnsi="Times New Roman" w:cs="Times New Roman"/>
          <w:sz w:val="28"/>
          <w:szCs w:val="28"/>
        </w:rPr>
        <w:t xml:space="preserve">выступления представителей органов местного самоуправления </w:t>
      </w:r>
      <w:proofErr w:type="spellStart"/>
      <w:r w:rsidR="003E586D">
        <w:rPr>
          <w:rFonts w:ascii="Times New Roman" w:hAnsi="Times New Roman" w:cs="Times New Roman"/>
          <w:sz w:val="28"/>
          <w:szCs w:val="28"/>
        </w:rPr>
        <w:t>Гирьянского</w:t>
      </w:r>
      <w:proofErr w:type="spellEnd"/>
      <w:r w:rsidRPr="00E0533A">
        <w:rPr>
          <w:rFonts w:ascii="Times New Roman" w:hAnsi="Times New Roman" w:cs="Times New Roman"/>
          <w:sz w:val="28"/>
          <w:szCs w:val="28"/>
        </w:rPr>
        <w:t xml:space="preserve"> сельсовета, разработчиков </w:t>
      </w:r>
      <w:r w:rsidR="006B36B9">
        <w:rPr>
          <w:rFonts w:ascii="Times New Roman" w:hAnsi="Times New Roman" w:cs="Times New Roman"/>
          <w:sz w:val="28"/>
          <w:szCs w:val="28"/>
        </w:rPr>
        <w:t>проекта внесения изменений в Генеральный план</w:t>
      </w:r>
      <w:r w:rsidRPr="00E0533A">
        <w:rPr>
          <w:rFonts w:ascii="Times New Roman" w:hAnsi="Times New Roman" w:cs="Times New Roman"/>
          <w:sz w:val="28"/>
          <w:szCs w:val="28"/>
        </w:rPr>
        <w:t>.</w:t>
      </w:r>
    </w:p>
    <w:p w:rsidR="00745C4B" w:rsidRPr="00E0533A" w:rsidRDefault="00745C4B" w:rsidP="003A4E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3A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3E586D">
        <w:rPr>
          <w:rFonts w:ascii="Times New Roman" w:hAnsi="Times New Roman" w:cs="Times New Roman"/>
          <w:sz w:val="28"/>
          <w:szCs w:val="28"/>
        </w:rPr>
        <w:t>Гирьянского</w:t>
      </w:r>
      <w:proofErr w:type="spellEnd"/>
      <w:r w:rsidRPr="00E0533A">
        <w:rPr>
          <w:rFonts w:ascii="Times New Roman" w:hAnsi="Times New Roman" w:cs="Times New Roman"/>
          <w:sz w:val="28"/>
          <w:szCs w:val="28"/>
        </w:rPr>
        <w:t xml:space="preserve"> сельсовета могут заблаговременно ознакомиться с проектом </w:t>
      </w:r>
      <w:r w:rsidR="006B36B9" w:rsidRPr="006B36B9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план </w:t>
      </w:r>
      <w:r w:rsidRPr="00E0533A">
        <w:rPr>
          <w:rFonts w:ascii="Times New Roman" w:hAnsi="Times New Roman" w:cs="Times New Roman"/>
          <w:sz w:val="28"/>
          <w:szCs w:val="28"/>
        </w:rPr>
        <w:t>поселения в сети Интернет на официальном сайте Администрации Беловского района Курской области http://www.bel.rkursk.ru/ и на официальном сайте ФГИС ТП РФ.</w:t>
      </w:r>
    </w:p>
    <w:p w:rsidR="00745C4B" w:rsidRPr="00E0533A" w:rsidRDefault="00745C4B" w:rsidP="003A4E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0533A">
        <w:rPr>
          <w:rFonts w:ascii="Times New Roman" w:hAnsi="Times New Roman" w:cs="Times New Roman"/>
          <w:sz w:val="28"/>
          <w:szCs w:val="28"/>
        </w:rPr>
        <w:t>Обнародовать данное постановление в сети Интернет на официальном сайте Администрации Беловского района Курской области http://www.bel.rkursk.ru/.</w:t>
      </w:r>
    </w:p>
    <w:p w:rsidR="00745C4B" w:rsidRDefault="00745C4B" w:rsidP="003A4E9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A4E95">
        <w:rPr>
          <w:sz w:val="28"/>
          <w:szCs w:val="28"/>
        </w:rPr>
        <w:t xml:space="preserve"> </w:t>
      </w:r>
      <w:proofErr w:type="gramStart"/>
      <w:r w:rsidRPr="002917C9">
        <w:rPr>
          <w:sz w:val="28"/>
          <w:szCs w:val="28"/>
        </w:rPr>
        <w:t>Контроль за</w:t>
      </w:r>
      <w:proofErr w:type="gramEnd"/>
      <w:r w:rsidRPr="002917C9">
        <w:rPr>
          <w:sz w:val="28"/>
          <w:szCs w:val="28"/>
        </w:rPr>
        <w:t xml:space="preserve"> исполнением данного постановления</w:t>
      </w:r>
      <w:r>
        <w:rPr>
          <w:sz w:val="28"/>
          <w:szCs w:val="28"/>
        </w:rPr>
        <w:t xml:space="preserve"> оставляю за собой.</w:t>
      </w:r>
    </w:p>
    <w:p w:rsidR="00745C4B" w:rsidRPr="00C864BF" w:rsidRDefault="00745C4B" w:rsidP="003A4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10.Настоящее постановление вступает в силу с момента опубликования в </w:t>
      </w:r>
      <w:r w:rsidRPr="00AC1D82">
        <w:rPr>
          <w:sz w:val="28"/>
          <w:szCs w:val="28"/>
        </w:rPr>
        <w:t>сети Интернет на официальном сайте Администрации Беловского района Курской области http://www.bel.rkursk.ru/.</w:t>
      </w:r>
    </w:p>
    <w:p w:rsidR="00745C4B" w:rsidRPr="00E0533A" w:rsidRDefault="00745C4B" w:rsidP="006D7676">
      <w:pPr>
        <w:pStyle w:val="HTM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2917C9" w:rsidRDefault="00745C4B" w:rsidP="00745C4B">
      <w:pPr>
        <w:pStyle w:val="constitle"/>
        <w:spacing w:before="0" w:beforeAutospacing="0" w:after="0" w:afterAutospacing="0"/>
        <w:rPr>
          <w:sz w:val="28"/>
          <w:szCs w:val="28"/>
        </w:rPr>
      </w:pPr>
      <w:r w:rsidRPr="002917C9">
        <w:rPr>
          <w:sz w:val="28"/>
          <w:szCs w:val="28"/>
        </w:rPr>
        <w:t>Глава Беловского района</w:t>
      </w:r>
    </w:p>
    <w:p w:rsidR="00745C4B" w:rsidRPr="002917C9" w:rsidRDefault="00745C4B" w:rsidP="00745C4B">
      <w:pPr>
        <w:pStyle w:val="constitle"/>
        <w:spacing w:before="0" w:beforeAutospacing="0" w:after="0" w:afterAutospacing="0"/>
        <w:rPr>
          <w:sz w:val="28"/>
          <w:szCs w:val="28"/>
        </w:rPr>
      </w:pPr>
      <w:r w:rsidRPr="002917C9">
        <w:rPr>
          <w:sz w:val="28"/>
          <w:szCs w:val="28"/>
        </w:rPr>
        <w:t xml:space="preserve">Курской области           </w:t>
      </w:r>
      <w:r w:rsidR="006D7676"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02917C9">
        <w:rPr>
          <w:sz w:val="28"/>
          <w:szCs w:val="28"/>
        </w:rPr>
        <w:t>Н.В.Волобуев</w:t>
      </w:r>
      <w:proofErr w:type="spellEnd"/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Pr="00E0533A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4B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A7F" w:rsidRDefault="00BE5A7F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A7F" w:rsidRDefault="00BE5A7F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A7F" w:rsidRDefault="00BE5A7F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A7F" w:rsidRDefault="00BE5A7F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A7F" w:rsidRDefault="00BE5A7F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A7F" w:rsidRPr="00E0533A" w:rsidRDefault="00BE5A7F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B9" w:rsidRPr="004C2E98" w:rsidRDefault="006B36B9" w:rsidP="006B36B9">
      <w:pPr>
        <w:tabs>
          <w:tab w:val="num" w:pos="0"/>
        </w:tabs>
        <w:ind w:left="4956"/>
        <w:jc w:val="right"/>
        <w:rPr>
          <w:caps/>
        </w:rPr>
      </w:pPr>
      <w:r w:rsidRPr="004C2E98">
        <w:rPr>
          <w:caps/>
        </w:rPr>
        <w:lastRenderedPageBreak/>
        <w:t>Приложение 1</w:t>
      </w:r>
    </w:p>
    <w:p w:rsidR="006B36B9" w:rsidRPr="004C2E98" w:rsidRDefault="006B36B9" w:rsidP="006B36B9">
      <w:pPr>
        <w:tabs>
          <w:tab w:val="num" w:pos="0"/>
        </w:tabs>
        <w:ind w:left="4956"/>
        <w:jc w:val="right"/>
      </w:pPr>
      <w:r w:rsidRPr="004C2E98">
        <w:t xml:space="preserve">к Постановлению </w:t>
      </w:r>
    </w:p>
    <w:p w:rsidR="006B36B9" w:rsidRPr="004C2E98" w:rsidRDefault="006B36B9" w:rsidP="006B36B9">
      <w:pPr>
        <w:pStyle w:val="a5"/>
        <w:tabs>
          <w:tab w:val="left" w:pos="9540"/>
        </w:tabs>
        <w:spacing w:before="0" w:line="256" w:lineRule="auto"/>
        <w:ind w:left="5041" w:right="-79"/>
        <w:jc w:val="right"/>
        <w:rPr>
          <w:sz w:val="24"/>
        </w:rPr>
      </w:pPr>
      <w:r w:rsidRPr="004C2E98">
        <w:rPr>
          <w:sz w:val="24"/>
        </w:rPr>
        <w:t xml:space="preserve">Главы Беловского района </w:t>
      </w:r>
    </w:p>
    <w:p w:rsidR="006B36B9" w:rsidRPr="004C2E98" w:rsidRDefault="006B36B9" w:rsidP="006B36B9">
      <w:pPr>
        <w:pStyle w:val="a5"/>
        <w:tabs>
          <w:tab w:val="left" w:pos="9540"/>
        </w:tabs>
        <w:spacing w:before="0" w:line="256" w:lineRule="auto"/>
        <w:ind w:left="5041" w:right="-79"/>
        <w:jc w:val="right"/>
        <w:rPr>
          <w:sz w:val="24"/>
        </w:rPr>
      </w:pPr>
      <w:r w:rsidRPr="004C2E98">
        <w:rPr>
          <w:sz w:val="24"/>
        </w:rPr>
        <w:t xml:space="preserve">Курской области </w:t>
      </w:r>
    </w:p>
    <w:p w:rsidR="006B36B9" w:rsidRPr="004C2E98" w:rsidRDefault="006D7676" w:rsidP="006B36B9">
      <w:pPr>
        <w:pStyle w:val="a5"/>
        <w:tabs>
          <w:tab w:val="left" w:pos="9540"/>
        </w:tabs>
        <w:spacing w:before="0" w:line="256" w:lineRule="auto"/>
        <w:ind w:left="5041" w:right="-79"/>
        <w:jc w:val="right"/>
        <w:rPr>
          <w:sz w:val="24"/>
        </w:rPr>
      </w:pPr>
      <w:r>
        <w:rPr>
          <w:sz w:val="24"/>
        </w:rPr>
        <w:t xml:space="preserve">от </w:t>
      </w:r>
      <w:r w:rsidR="003A4E95">
        <w:rPr>
          <w:sz w:val="24"/>
        </w:rPr>
        <w:t>16.04.2019 №6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Pr="00B04C34" w:rsidRDefault="006B36B9" w:rsidP="006B36B9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34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745C4B" w:rsidRPr="00B04C34" w:rsidRDefault="006B36B9" w:rsidP="006B36B9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34">
        <w:rPr>
          <w:rFonts w:ascii="Times New Roman" w:hAnsi="Times New Roman" w:cs="Times New Roman"/>
          <w:b/>
          <w:sz w:val="24"/>
          <w:szCs w:val="24"/>
        </w:rPr>
        <w:t>участия граждан в обсуждении проекта внесения изменений в Генеральный план муниципального образования «</w:t>
      </w:r>
      <w:proofErr w:type="spellStart"/>
      <w:r w:rsidR="003E586D">
        <w:rPr>
          <w:rFonts w:ascii="Times New Roman" w:hAnsi="Times New Roman" w:cs="Times New Roman"/>
          <w:b/>
          <w:sz w:val="24"/>
          <w:szCs w:val="24"/>
        </w:rPr>
        <w:t>Гирьянский</w:t>
      </w:r>
      <w:proofErr w:type="spellEnd"/>
      <w:r w:rsidR="003E586D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Pr="00B04C34">
        <w:rPr>
          <w:rFonts w:ascii="Times New Roman" w:hAnsi="Times New Roman" w:cs="Times New Roman"/>
          <w:b/>
          <w:sz w:val="24"/>
          <w:szCs w:val="24"/>
        </w:rPr>
        <w:t>» Беловского района Курской области</w:t>
      </w:r>
    </w:p>
    <w:p w:rsidR="006B36B9" w:rsidRPr="00B04C34" w:rsidRDefault="006B36B9" w:rsidP="006B36B9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6B9" w:rsidRPr="00B04C34" w:rsidRDefault="006B36B9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</w:t>
      </w:r>
      <w:r w:rsidR="006B36B9" w:rsidRPr="004C2E98">
        <w:rPr>
          <w:rFonts w:ascii="Times New Roman" w:hAnsi="Times New Roman" w:cs="Times New Roman"/>
          <w:sz w:val="24"/>
          <w:szCs w:val="24"/>
        </w:rPr>
        <w:t>проекта внесения изменений в Генеральный план</w:t>
      </w:r>
      <w:r w:rsidRPr="004C2E9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3E586D">
        <w:rPr>
          <w:rFonts w:ascii="Times New Roman" w:hAnsi="Times New Roman" w:cs="Times New Roman"/>
          <w:sz w:val="24"/>
          <w:szCs w:val="24"/>
        </w:rPr>
        <w:t>Гирьянский</w:t>
      </w:r>
      <w:proofErr w:type="spellEnd"/>
      <w:r w:rsidR="003E586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4C2E98">
        <w:rPr>
          <w:rFonts w:ascii="Times New Roman" w:hAnsi="Times New Roman" w:cs="Times New Roman"/>
          <w:sz w:val="24"/>
          <w:szCs w:val="24"/>
        </w:rPr>
        <w:t>» Беловского района Курской области.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>Настоящий Порядок имеет целью обеспечение реализации населением муниципального образования «</w:t>
      </w:r>
      <w:proofErr w:type="spellStart"/>
      <w:r w:rsidR="003E586D">
        <w:rPr>
          <w:rFonts w:ascii="Times New Roman" w:hAnsi="Times New Roman" w:cs="Times New Roman"/>
          <w:sz w:val="24"/>
          <w:szCs w:val="24"/>
        </w:rPr>
        <w:t>Гирьянский</w:t>
      </w:r>
      <w:proofErr w:type="spellEnd"/>
      <w:r w:rsidR="003E586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4C2E98">
        <w:rPr>
          <w:rFonts w:ascii="Times New Roman" w:hAnsi="Times New Roman" w:cs="Times New Roman"/>
          <w:sz w:val="24"/>
          <w:szCs w:val="24"/>
        </w:rPr>
        <w:t xml:space="preserve">» Беловского района Курской области (далее – </w:t>
      </w:r>
      <w:proofErr w:type="spellStart"/>
      <w:r w:rsidR="003E586D">
        <w:rPr>
          <w:rFonts w:ascii="Times New Roman" w:hAnsi="Times New Roman" w:cs="Times New Roman"/>
          <w:sz w:val="24"/>
          <w:szCs w:val="24"/>
        </w:rPr>
        <w:t>Гирьянский</w:t>
      </w:r>
      <w:proofErr w:type="spellEnd"/>
      <w:r w:rsidR="003E586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4C2E98">
        <w:rPr>
          <w:rFonts w:ascii="Times New Roman" w:hAnsi="Times New Roman" w:cs="Times New Roman"/>
          <w:sz w:val="24"/>
          <w:szCs w:val="24"/>
        </w:rPr>
        <w:t>) своего конституционного права на местное самоуправление.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 xml:space="preserve">1.1. Население сельского поселения с момента обнародования </w:t>
      </w:r>
      <w:r w:rsidR="006B36B9" w:rsidRPr="004C2E98">
        <w:rPr>
          <w:rFonts w:ascii="Times New Roman" w:hAnsi="Times New Roman" w:cs="Times New Roman"/>
          <w:sz w:val="24"/>
          <w:szCs w:val="24"/>
        </w:rPr>
        <w:t xml:space="preserve">проекта внесения изменений в Генеральный план </w:t>
      </w:r>
      <w:r w:rsidRPr="004C2E9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E586D">
        <w:rPr>
          <w:rFonts w:ascii="Times New Roman" w:hAnsi="Times New Roman" w:cs="Times New Roman"/>
          <w:sz w:val="24"/>
          <w:szCs w:val="24"/>
        </w:rPr>
        <w:t>Гирьянский</w:t>
      </w:r>
      <w:proofErr w:type="spellEnd"/>
      <w:r w:rsidR="003E586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4C2E98">
        <w:rPr>
          <w:rFonts w:ascii="Times New Roman" w:hAnsi="Times New Roman" w:cs="Times New Roman"/>
          <w:sz w:val="24"/>
          <w:szCs w:val="24"/>
        </w:rPr>
        <w:t>» Беловского района Курской области (далее – проект Генерального плана) вправе участвовать в его обсуждении в следующих формах: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 xml:space="preserve">1) проведение собраний, сходов граждан по месту жительства с целью обсуждения обнародованного </w:t>
      </w:r>
      <w:r w:rsidR="006B36B9" w:rsidRPr="004C2E98">
        <w:rPr>
          <w:rFonts w:ascii="Times New Roman" w:hAnsi="Times New Roman" w:cs="Times New Roman"/>
          <w:sz w:val="24"/>
          <w:szCs w:val="24"/>
        </w:rPr>
        <w:t>проекта внесения изменений в Генеральный план</w:t>
      </w:r>
      <w:r w:rsidRPr="004C2E98">
        <w:rPr>
          <w:rFonts w:ascii="Times New Roman" w:hAnsi="Times New Roman" w:cs="Times New Roman"/>
          <w:sz w:val="24"/>
          <w:szCs w:val="24"/>
        </w:rPr>
        <w:t>;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 xml:space="preserve">2) организация массового обсуждения обнародованного </w:t>
      </w:r>
      <w:r w:rsidR="006B36B9" w:rsidRPr="004C2E98">
        <w:rPr>
          <w:rFonts w:ascii="Times New Roman" w:hAnsi="Times New Roman" w:cs="Times New Roman"/>
          <w:sz w:val="24"/>
          <w:szCs w:val="24"/>
        </w:rPr>
        <w:t>проекта внесения изменений в Генеральный план</w:t>
      </w:r>
      <w:r w:rsidRPr="004C2E98">
        <w:rPr>
          <w:rFonts w:ascii="Times New Roman" w:hAnsi="Times New Roman" w:cs="Times New Roman"/>
          <w:sz w:val="24"/>
          <w:szCs w:val="24"/>
        </w:rPr>
        <w:t xml:space="preserve"> в порядке, предусмотренном настоящим Положением и иными муниципальными правовыми актами;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 xml:space="preserve">3) обсуждение обнародованного </w:t>
      </w:r>
      <w:r w:rsidR="006B36B9" w:rsidRPr="004C2E98">
        <w:rPr>
          <w:rFonts w:ascii="Times New Roman" w:hAnsi="Times New Roman" w:cs="Times New Roman"/>
          <w:sz w:val="24"/>
          <w:szCs w:val="24"/>
        </w:rPr>
        <w:t xml:space="preserve">проекта внесения изменений в Генеральный план </w:t>
      </w:r>
      <w:r w:rsidRPr="004C2E98">
        <w:rPr>
          <w:rFonts w:ascii="Times New Roman" w:hAnsi="Times New Roman" w:cs="Times New Roman"/>
          <w:sz w:val="24"/>
          <w:szCs w:val="24"/>
        </w:rPr>
        <w:t>на публичных слушаниях.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>В иных формах, не противоречащих действующему законодательству, и обеспечивающих объективное, свободное и явное волеизъявление населения.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 xml:space="preserve">1.2. Реализация указанных в пункте 1.1 настоящего Порядка форм участия граждан в обсуждении </w:t>
      </w:r>
      <w:r w:rsidR="006B36B9" w:rsidRPr="004C2E98">
        <w:rPr>
          <w:rFonts w:ascii="Times New Roman" w:hAnsi="Times New Roman" w:cs="Times New Roman"/>
          <w:sz w:val="24"/>
          <w:szCs w:val="24"/>
        </w:rPr>
        <w:t xml:space="preserve">проекта внесения изменений в Генеральный план </w:t>
      </w:r>
      <w:r w:rsidRPr="004C2E98">
        <w:rPr>
          <w:rFonts w:ascii="Times New Roman" w:hAnsi="Times New Roman" w:cs="Times New Roman"/>
          <w:sz w:val="24"/>
          <w:szCs w:val="24"/>
        </w:rPr>
        <w:t xml:space="preserve">регулируется Уставом </w:t>
      </w:r>
      <w:proofErr w:type="spellStart"/>
      <w:r w:rsidR="003E586D">
        <w:rPr>
          <w:rFonts w:ascii="Times New Roman" w:hAnsi="Times New Roman" w:cs="Times New Roman"/>
          <w:sz w:val="24"/>
          <w:szCs w:val="24"/>
        </w:rPr>
        <w:t>Гирьянского</w:t>
      </w:r>
      <w:proofErr w:type="spellEnd"/>
      <w:r w:rsidRPr="004C2E98">
        <w:rPr>
          <w:rFonts w:ascii="Times New Roman" w:hAnsi="Times New Roman" w:cs="Times New Roman"/>
          <w:sz w:val="24"/>
          <w:szCs w:val="24"/>
        </w:rPr>
        <w:t xml:space="preserve"> сельсовета, настоящим Порядком и иными муниципальными правовыми актами, принятыми в соответствии с законодательством Российской Федерации и Курской области.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 xml:space="preserve">2. Порядок проведения собраний граждан по месту жительства с целью обсуждения обнародованного </w:t>
      </w:r>
      <w:r w:rsidR="006B36B9" w:rsidRPr="004C2E98">
        <w:rPr>
          <w:rFonts w:ascii="Times New Roman" w:hAnsi="Times New Roman" w:cs="Times New Roman"/>
          <w:sz w:val="24"/>
          <w:szCs w:val="24"/>
        </w:rPr>
        <w:t xml:space="preserve">проекта внесения изменений в Генеральный план 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 xml:space="preserve">2.1. Собрания граждан по месту жительства проводятся с целью обсуждения обнародованного </w:t>
      </w:r>
      <w:r w:rsidR="006B36B9" w:rsidRPr="004C2E98">
        <w:rPr>
          <w:rFonts w:ascii="Times New Roman" w:hAnsi="Times New Roman" w:cs="Times New Roman"/>
          <w:sz w:val="24"/>
          <w:szCs w:val="24"/>
        </w:rPr>
        <w:t xml:space="preserve">проекта внесения изменений в Генеральный план </w:t>
      </w:r>
      <w:r w:rsidRPr="004C2E98">
        <w:rPr>
          <w:rFonts w:ascii="Times New Roman" w:hAnsi="Times New Roman" w:cs="Times New Roman"/>
          <w:sz w:val="24"/>
          <w:szCs w:val="24"/>
        </w:rPr>
        <w:t>и выдвижения предложений о дополнениях и изменениях к нему.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>2.2. В собрании имеют право участвовать граждане Российской Федерации, обладающие и</w:t>
      </w:r>
      <w:r w:rsidR="004C2E98">
        <w:rPr>
          <w:rFonts w:ascii="Times New Roman" w:hAnsi="Times New Roman" w:cs="Times New Roman"/>
          <w:sz w:val="24"/>
          <w:szCs w:val="24"/>
        </w:rPr>
        <w:t>збирательным правом и постоянно</w:t>
      </w:r>
      <w:r w:rsidRPr="004C2E98">
        <w:rPr>
          <w:rFonts w:ascii="Times New Roman" w:hAnsi="Times New Roman" w:cs="Times New Roman"/>
          <w:sz w:val="24"/>
          <w:szCs w:val="24"/>
        </w:rPr>
        <w:t xml:space="preserve"> или преимущественно проживающие на территории сельского поселения.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>2.3. 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 xml:space="preserve">2.4. На собрании граждан ведется протокол, в котором в обязательном порядке указываются: 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>1) 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lastRenderedPageBreak/>
        <w:t xml:space="preserve">2) принятые решения об одобрении или неодобрении обнародованного </w:t>
      </w:r>
      <w:r w:rsidR="006B36B9" w:rsidRPr="004C2E98">
        <w:rPr>
          <w:rFonts w:ascii="Times New Roman" w:hAnsi="Times New Roman" w:cs="Times New Roman"/>
          <w:sz w:val="24"/>
          <w:szCs w:val="24"/>
        </w:rPr>
        <w:t>проекта внесения изменений в Генеральный план</w:t>
      </w:r>
      <w:r w:rsidRPr="004C2E98">
        <w:rPr>
          <w:rFonts w:ascii="Times New Roman" w:hAnsi="Times New Roman" w:cs="Times New Roman"/>
          <w:sz w:val="24"/>
          <w:szCs w:val="24"/>
        </w:rPr>
        <w:t>;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>3) выдвинутые предложения о дополнениях и изменениях в проект Генерального плана.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 xml:space="preserve">2.5. Протокол подписывается председателем и секретарем собрания граждан и передается </w:t>
      </w:r>
      <w:proofErr w:type="gramStart"/>
      <w:r w:rsidRPr="004C2E98">
        <w:rPr>
          <w:rFonts w:ascii="Times New Roman" w:hAnsi="Times New Roman" w:cs="Times New Roman"/>
          <w:sz w:val="24"/>
          <w:szCs w:val="24"/>
        </w:rPr>
        <w:t xml:space="preserve">в рабочую группу по организации проведения публичных слушаний по рассмотрению </w:t>
      </w:r>
      <w:r w:rsidR="006B36B9" w:rsidRPr="004C2E98">
        <w:rPr>
          <w:rFonts w:ascii="Times New Roman" w:hAnsi="Times New Roman" w:cs="Times New Roman"/>
          <w:sz w:val="24"/>
          <w:szCs w:val="24"/>
        </w:rPr>
        <w:t>проекта внесения изменений в Генеральный план</w:t>
      </w:r>
      <w:r w:rsidRPr="004C2E98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proofErr w:type="gramEnd"/>
      <w:r w:rsidRPr="004C2E98">
        <w:rPr>
          <w:rFonts w:ascii="Times New Roman" w:hAnsi="Times New Roman" w:cs="Times New Roman"/>
          <w:sz w:val="24"/>
          <w:szCs w:val="24"/>
        </w:rPr>
        <w:t xml:space="preserve"> с Порядком учета предложений по проекту Генерального плана. 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 xml:space="preserve">3. Организация массового обсуждения </w:t>
      </w:r>
      <w:r w:rsidR="006B36B9" w:rsidRPr="004C2E98">
        <w:rPr>
          <w:rFonts w:ascii="Times New Roman" w:hAnsi="Times New Roman" w:cs="Times New Roman"/>
          <w:sz w:val="24"/>
          <w:szCs w:val="24"/>
        </w:rPr>
        <w:t xml:space="preserve">проекта внесения изменений в Генеральный план 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 xml:space="preserve">3.1. Массовое обсуждение обнародованного </w:t>
      </w:r>
      <w:r w:rsidR="006B36B9" w:rsidRPr="004C2E98">
        <w:rPr>
          <w:rFonts w:ascii="Times New Roman" w:hAnsi="Times New Roman" w:cs="Times New Roman"/>
          <w:sz w:val="24"/>
          <w:szCs w:val="24"/>
        </w:rPr>
        <w:t xml:space="preserve">проекта внесения изменений в Генеральный план </w:t>
      </w:r>
      <w:r w:rsidRPr="004C2E98">
        <w:rPr>
          <w:rFonts w:ascii="Times New Roman" w:hAnsi="Times New Roman" w:cs="Times New Roman"/>
          <w:sz w:val="24"/>
          <w:szCs w:val="24"/>
        </w:rPr>
        <w:t>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сельского поселения и их объединений.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 xml:space="preserve">3.2. В рамках массового обсуждения </w:t>
      </w:r>
      <w:r w:rsidR="006B36B9" w:rsidRPr="004C2E98">
        <w:rPr>
          <w:rFonts w:ascii="Times New Roman" w:hAnsi="Times New Roman" w:cs="Times New Roman"/>
          <w:sz w:val="24"/>
          <w:szCs w:val="24"/>
        </w:rPr>
        <w:t xml:space="preserve">проекта внесения изменений в Генеральный план </w:t>
      </w:r>
      <w:r w:rsidRPr="004C2E9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E586D">
        <w:rPr>
          <w:rFonts w:ascii="Times New Roman" w:hAnsi="Times New Roman" w:cs="Times New Roman"/>
          <w:sz w:val="24"/>
          <w:szCs w:val="24"/>
        </w:rPr>
        <w:t>Гирьянского</w:t>
      </w:r>
      <w:proofErr w:type="spellEnd"/>
      <w:r w:rsidRPr="004C2E98">
        <w:rPr>
          <w:rFonts w:ascii="Times New Roman" w:hAnsi="Times New Roman" w:cs="Times New Roman"/>
          <w:sz w:val="24"/>
          <w:szCs w:val="24"/>
        </w:rPr>
        <w:t xml:space="preserve"> сельсовета совместно с администрацией Беловского района содействуют обсуждению проекта, что должно обеспечивать разъяснение населению общей концепции Генерального плана, а также разъяснение отдельных положений проекта, имеющих большое общественное значение.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 xml:space="preserve">3.3. Предложения о дополнениях и изменениях в проект </w:t>
      </w:r>
      <w:r w:rsidR="004C2E98" w:rsidRPr="004C2E98">
        <w:rPr>
          <w:rFonts w:ascii="Times New Roman" w:hAnsi="Times New Roman" w:cs="Times New Roman"/>
          <w:sz w:val="24"/>
          <w:szCs w:val="24"/>
        </w:rPr>
        <w:t xml:space="preserve">внесения изменений в Генеральный план </w:t>
      </w:r>
      <w:r w:rsidRPr="004C2E98">
        <w:rPr>
          <w:rFonts w:ascii="Times New Roman" w:hAnsi="Times New Roman" w:cs="Times New Roman"/>
          <w:sz w:val="24"/>
          <w:szCs w:val="24"/>
        </w:rPr>
        <w:t xml:space="preserve">в процессе его массового обсуждения представляются </w:t>
      </w:r>
      <w:proofErr w:type="gramStart"/>
      <w:r w:rsidRPr="004C2E98">
        <w:rPr>
          <w:rFonts w:ascii="Times New Roman" w:hAnsi="Times New Roman" w:cs="Times New Roman"/>
          <w:sz w:val="24"/>
          <w:szCs w:val="24"/>
        </w:rPr>
        <w:t xml:space="preserve">в рабочую группу по организации проведения публичных слушаний по рассмотрению </w:t>
      </w:r>
      <w:r w:rsidR="006B36B9" w:rsidRPr="004C2E98">
        <w:rPr>
          <w:rFonts w:ascii="Times New Roman" w:hAnsi="Times New Roman" w:cs="Times New Roman"/>
          <w:sz w:val="24"/>
          <w:szCs w:val="24"/>
        </w:rPr>
        <w:t xml:space="preserve">проекта внесения изменений в Генеральный план </w:t>
      </w:r>
      <w:r w:rsidRPr="004C2E98">
        <w:rPr>
          <w:rFonts w:ascii="Times New Roman" w:hAnsi="Times New Roman" w:cs="Times New Roman"/>
          <w:sz w:val="24"/>
          <w:szCs w:val="24"/>
        </w:rPr>
        <w:t>в соответствии</w:t>
      </w:r>
      <w:proofErr w:type="gramEnd"/>
      <w:r w:rsidRPr="004C2E98">
        <w:rPr>
          <w:rFonts w:ascii="Times New Roman" w:hAnsi="Times New Roman" w:cs="Times New Roman"/>
          <w:sz w:val="24"/>
          <w:szCs w:val="24"/>
        </w:rPr>
        <w:t xml:space="preserve"> с Порядком учета предложений по проекту Генерального плана. 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 xml:space="preserve">4. Обсуждение проекта </w:t>
      </w:r>
      <w:r w:rsidR="004C2E98" w:rsidRPr="004C2E98">
        <w:rPr>
          <w:rFonts w:ascii="Times New Roman" w:hAnsi="Times New Roman" w:cs="Times New Roman"/>
          <w:sz w:val="24"/>
          <w:szCs w:val="24"/>
        </w:rPr>
        <w:t xml:space="preserve">внесения изменений в Генеральный план </w:t>
      </w:r>
      <w:r w:rsidRPr="004C2E98">
        <w:rPr>
          <w:rFonts w:ascii="Times New Roman" w:hAnsi="Times New Roman" w:cs="Times New Roman"/>
          <w:sz w:val="24"/>
          <w:szCs w:val="24"/>
        </w:rPr>
        <w:t>на публичных слушаниях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E98">
        <w:rPr>
          <w:rFonts w:ascii="Times New Roman" w:hAnsi="Times New Roman" w:cs="Times New Roman"/>
          <w:sz w:val="24"/>
          <w:szCs w:val="24"/>
        </w:rPr>
        <w:t>Проект</w:t>
      </w:r>
      <w:r w:rsidR="004C2E98" w:rsidRPr="004C2E98">
        <w:rPr>
          <w:rFonts w:ascii="Times New Roman" w:hAnsi="Times New Roman" w:cs="Times New Roman"/>
          <w:sz w:val="24"/>
          <w:szCs w:val="24"/>
        </w:rPr>
        <w:t>внесения</w:t>
      </w:r>
      <w:proofErr w:type="spellEnd"/>
      <w:r w:rsidR="004C2E98" w:rsidRPr="004C2E98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</w:t>
      </w:r>
      <w:r w:rsidRPr="004C2E98">
        <w:rPr>
          <w:rFonts w:ascii="Times New Roman" w:hAnsi="Times New Roman" w:cs="Times New Roman"/>
          <w:sz w:val="24"/>
          <w:szCs w:val="24"/>
        </w:rPr>
        <w:t xml:space="preserve"> обсуждается на публичных слушаниях в соответствии с Положением о порядке проведения публичных слушаний.</w:t>
      </w: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C4B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Pr="004C2E98" w:rsidRDefault="004C2E98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C4B" w:rsidRPr="004C2E98" w:rsidRDefault="00745C4B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6B9" w:rsidRPr="00A16C3F" w:rsidRDefault="006B36B9" w:rsidP="00B04C34">
      <w:pPr>
        <w:pStyle w:val="HTML"/>
        <w:tabs>
          <w:tab w:val="left" w:pos="1134"/>
        </w:tabs>
        <w:ind w:firstLine="709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A16C3F">
        <w:rPr>
          <w:rFonts w:ascii="Times New Roman" w:hAnsi="Times New Roman" w:cs="Times New Roman"/>
          <w:caps/>
          <w:sz w:val="24"/>
          <w:szCs w:val="24"/>
        </w:rPr>
        <w:t>Приложение 2</w:t>
      </w:r>
    </w:p>
    <w:p w:rsidR="006B36B9" w:rsidRPr="00A16C3F" w:rsidRDefault="006B36B9" w:rsidP="006B36B9">
      <w:pPr>
        <w:tabs>
          <w:tab w:val="num" w:pos="0"/>
        </w:tabs>
        <w:ind w:left="4956"/>
        <w:jc w:val="right"/>
      </w:pPr>
      <w:r w:rsidRPr="00A16C3F">
        <w:t xml:space="preserve">к Постановлению </w:t>
      </w:r>
    </w:p>
    <w:p w:rsidR="006B36B9" w:rsidRPr="00A16C3F" w:rsidRDefault="006B36B9" w:rsidP="006B36B9">
      <w:pPr>
        <w:pStyle w:val="a5"/>
        <w:tabs>
          <w:tab w:val="left" w:pos="9540"/>
        </w:tabs>
        <w:spacing w:before="0" w:line="256" w:lineRule="auto"/>
        <w:ind w:left="5041" w:right="-79"/>
        <w:jc w:val="right"/>
        <w:rPr>
          <w:sz w:val="24"/>
        </w:rPr>
      </w:pPr>
      <w:r w:rsidRPr="00A16C3F">
        <w:rPr>
          <w:sz w:val="24"/>
        </w:rPr>
        <w:t xml:space="preserve">Главы Беловского района </w:t>
      </w:r>
    </w:p>
    <w:p w:rsidR="006B36B9" w:rsidRPr="00A16C3F" w:rsidRDefault="006B36B9" w:rsidP="006B36B9">
      <w:pPr>
        <w:pStyle w:val="a5"/>
        <w:tabs>
          <w:tab w:val="left" w:pos="9540"/>
        </w:tabs>
        <w:spacing w:before="0" w:line="256" w:lineRule="auto"/>
        <w:ind w:left="5041" w:right="-79"/>
        <w:jc w:val="right"/>
        <w:rPr>
          <w:sz w:val="24"/>
        </w:rPr>
      </w:pPr>
      <w:r w:rsidRPr="00A16C3F">
        <w:rPr>
          <w:sz w:val="24"/>
        </w:rPr>
        <w:t xml:space="preserve">Курской области </w:t>
      </w:r>
    </w:p>
    <w:p w:rsidR="006B36B9" w:rsidRPr="00A16C3F" w:rsidRDefault="006D7676" w:rsidP="006B36B9">
      <w:pPr>
        <w:pStyle w:val="a5"/>
        <w:tabs>
          <w:tab w:val="left" w:pos="9540"/>
        </w:tabs>
        <w:spacing w:before="0" w:line="256" w:lineRule="auto"/>
        <w:ind w:left="5041" w:right="-79"/>
        <w:jc w:val="right"/>
        <w:rPr>
          <w:sz w:val="24"/>
        </w:rPr>
      </w:pPr>
      <w:r>
        <w:rPr>
          <w:sz w:val="24"/>
        </w:rPr>
        <w:t xml:space="preserve">от </w:t>
      </w:r>
      <w:r w:rsidR="003A4E95">
        <w:rPr>
          <w:sz w:val="24"/>
        </w:rPr>
        <w:t>16.04.2019 №6</w:t>
      </w:r>
    </w:p>
    <w:p w:rsidR="006B36B9" w:rsidRPr="00B04C34" w:rsidRDefault="006B36B9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6B9" w:rsidRPr="00B04C34" w:rsidRDefault="006B36B9" w:rsidP="00745C4B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E98" w:rsidRPr="004C2E98" w:rsidRDefault="004C2E98" w:rsidP="004C2E98"/>
    <w:p w:rsidR="004C2E98" w:rsidRPr="004C2E98" w:rsidRDefault="004C2E98" w:rsidP="004C2E98">
      <w:pPr>
        <w:jc w:val="center"/>
        <w:rPr>
          <w:b/>
        </w:rPr>
      </w:pPr>
      <w:r w:rsidRPr="004C2E98">
        <w:rPr>
          <w:b/>
        </w:rPr>
        <w:t>Порядок</w:t>
      </w:r>
    </w:p>
    <w:p w:rsidR="004C2E98" w:rsidRPr="004C2E98" w:rsidRDefault="004C2E98" w:rsidP="004C2E98">
      <w:pPr>
        <w:jc w:val="center"/>
        <w:rPr>
          <w:b/>
        </w:rPr>
      </w:pPr>
      <w:r w:rsidRPr="004C2E98">
        <w:rPr>
          <w:b/>
        </w:rPr>
        <w:t>учета предложений по проекту внесения изменений в Генеральный план муниципального образования «</w:t>
      </w:r>
      <w:proofErr w:type="spellStart"/>
      <w:r w:rsidR="00B04C34">
        <w:rPr>
          <w:b/>
        </w:rPr>
        <w:t>Гирьянский</w:t>
      </w:r>
      <w:proofErr w:type="spellEnd"/>
      <w:r w:rsidR="00B04C34">
        <w:rPr>
          <w:b/>
        </w:rPr>
        <w:t xml:space="preserve"> сельсовет</w:t>
      </w:r>
      <w:r w:rsidRPr="004C2E98">
        <w:rPr>
          <w:b/>
        </w:rPr>
        <w:t xml:space="preserve">» </w:t>
      </w:r>
      <w:r w:rsidR="00B04C34">
        <w:rPr>
          <w:b/>
        </w:rPr>
        <w:t>Беловского</w:t>
      </w:r>
      <w:r w:rsidRPr="004C2E98">
        <w:rPr>
          <w:b/>
        </w:rPr>
        <w:t xml:space="preserve"> района Курской области</w:t>
      </w:r>
    </w:p>
    <w:p w:rsidR="004C2E98" w:rsidRPr="004C2E98" w:rsidRDefault="004C2E98" w:rsidP="004C2E98">
      <w:pPr>
        <w:jc w:val="center"/>
        <w:rPr>
          <w:b/>
        </w:rPr>
      </w:pPr>
    </w:p>
    <w:p w:rsidR="004C2E98" w:rsidRPr="004C2E98" w:rsidRDefault="004C2E98" w:rsidP="004C2E98"/>
    <w:p w:rsidR="004C2E98" w:rsidRPr="004C2E98" w:rsidRDefault="004C2E98" w:rsidP="004C2E98">
      <w:pPr>
        <w:ind w:firstLine="709"/>
        <w:jc w:val="both"/>
      </w:pPr>
      <w:proofErr w:type="gramStart"/>
      <w:r w:rsidRPr="004C2E98">
        <w:t>Настоящий Порядок учета предложений по проекту внесения изменений в Генеральный план муниципального образования «</w:t>
      </w:r>
      <w:proofErr w:type="spellStart"/>
      <w:r w:rsidR="00B04C34">
        <w:t>Гирьянский</w:t>
      </w:r>
      <w:proofErr w:type="spellEnd"/>
      <w:r w:rsidR="00B04C34">
        <w:t xml:space="preserve"> сельсовет</w:t>
      </w:r>
      <w:r w:rsidRPr="004C2E98">
        <w:t xml:space="preserve">» </w:t>
      </w:r>
      <w:r w:rsidR="00B04C34">
        <w:t>Беловского</w:t>
      </w:r>
      <w:r w:rsidRPr="004C2E98">
        <w:t xml:space="preserve"> района Курской области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внесения изменений в Генеральный план муниципального образования «</w:t>
      </w:r>
      <w:proofErr w:type="spellStart"/>
      <w:r w:rsidR="00B04C34">
        <w:t>Гирьянский</w:t>
      </w:r>
      <w:proofErr w:type="spellEnd"/>
      <w:proofErr w:type="gramEnd"/>
      <w:r w:rsidR="00B04C34">
        <w:t xml:space="preserve"> сельсовет</w:t>
      </w:r>
      <w:r w:rsidRPr="004C2E98">
        <w:t xml:space="preserve">» </w:t>
      </w:r>
      <w:r w:rsidR="00B04C34">
        <w:t>Беловского</w:t>
      </w:r>
      <w:r w:rsidRPr="004C2E98">
        <w:t xml:space="preserve"> района Курской области (далее – проект внесения изменений в Генеральный план).</w:t>
      </w:r>
    </w:p>
    <w:p w:rsidR="004C2E98" w:rsidRPr="004C2E98" w:rsidRDefault="004C2E98" w:rsidP="004C2E98">
      <w:pPr>
        <w:ind w:firstLine="709"/>
        <w:jc w:val="both"/>
      </w:pPr>
      <w:r w:rsidRPr="004C2E98">
        <w:t xml:space="preserve">Настоящий Порядок имеет целью обеспечение реализации населения </w:t>
      </w:r>
      <w:proofErr w:type="spellStart"/>
      <w:r w:rsidR="00B04C34">
        <w:t>Гирьянского</w:t>
      </w:r>
      <w:proofErr w:type="spellEnd"/>
      <w:r w:rsidRPr="004C2E98">
        <w:t xml:space="preserve"> сельсовета </w:t>
      </w:r>
      <w:r w:rsidR="00B04C34">
        <w:t>Беловского</w:t>
      </w:r>
      <w:r w:rsidRPr="004C2E98">
        <w:t xml:space="preserve"> района (далее – </w:t>
      </w:r>
      <w:proofErr w:type="spellStart"/>
      <w:r w:rsidR="00B04C34">
        <w:t>Гирьянский</w:t>
      </w:r>
      <w:proofErr w:type="spellEnd"/>
      <w:r w:rsidR="00B04C34">
        <w:t xml:space="preserve"> сельсовет</w:t>
      </w:r>
      <w:r w:rsidRPr="004C2E98">
        <w:t>) конституционного права на местное самоуправление.</w:t>
      </w:r>
    </w:p>
    <w:p w:rsidR="004C2E98" w:rsidRPr="004C2E98" w:rsidRDefault="004C2E98" w:rsidP="004C2E98">
      <w:pPr>
        <w:ind w:firstLine="709"/>
        <w:jc w:val="both"/>
        <w:rPr>
          <w:b/>
        </w:rPr>
      </w:pPr>
      <w:r w:rsidRPr="004C2E98">
        <w:rPr>
          <w:b/>
        </w:rPr>
        <w:t>1. Общие положения</w:t>
      </w:r>
    </w:p>
    <w:p w:rsidR="004C2E98" w:rsidRPr="004C2E98" w:rsidRDefault="004C2E98" w:rsidP="004C2E98">
      <w:pPr>
        <w:ind w:firstLine="709"/>
        <w:jc w:val="both"/>
      </w:pPr>
      <w:r w:rsidRPr="004C2E98">
        <w:t>1.1. Предложения по обнародованному проекту внесения изменений в Генеральный план могут вноситься по результатам:</w:t>
      </w:r>
    </w:p>
    <w:p w:rsidR="004C2E98" w:rsidRPr="004C2E98" w:rsidRDefault="004C2E98" w:rsidP="004C2E98">
      <w:pPr>
        <w:ind w:firstLine="709"/>
        <w:jc w:val="both"/>
      </w:pPr>
      <w:r w:rsidRPr="004C2E98">
        <w:t>1) проведения собраний и сходов граждан по месту жительства;</w:t>
      </w:r>
    </w:p>
    <w:p w:rsidR="004C2E98" w:rsidRPr="004C2E98" w:rsidRDefault="004C2E98" w:rsidP="004C2E98">
      <w:pPr>
        <w:ind w:firstLine="709"/>
        <w:jc w:val="both"/>
      </w:pPr>
      <w:r w:rsidRPr="004C2E98">
        <w:t>2) массового обсуждения проекта внесения изменений в Генеральный план;</w:t>
      </w:r>
    </w:p>
    <w:p w:rsidR="004C2E98" w:rsidRPr="004C2E98" w:rsidRDefault="004C2E98" w:rsidP="004C2E98">
      <w:pPr>
        <w:ind w:firstLine="709"/>
        <w:jc w:val="both"/>
      </w:pPr>
      <w:r w:rsidRPr="004C2E98">
        <w:t xml:space="preserve">3) публичных слушаний. </w:t>
      </w:r>
    </w:p>
    <w:p w:rsidR="004C2E98" w:rsidRPr="004C2E98" w:rsidRDefault="004C2E98" w:rsidP="004C2E98">
      <w:pPr>
        <w:ind w:firstLine="709"/>
        <w:jc w:val="both"/>
      </w:pPr>
      <w:r w:rsidRPr="004C2E98">
        <w:t xml:space="preserve">1.2. </w:t>
      </w:r>
      <w:proofErr w:type="gramStart"/>
      <w:r w:rsidRPr="004C2E98">
        <w:t>Предложения о дополнениях и (или) изменениях по обнародованному проекту внесения изменений в Генеральный план,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по организации проведения публичных слушаний по рассмотрению проекта внесения изменений в Генеральный план муниципального образования «</w:t>
      </w:r>
      <w:proofErr w:type="spellStart"/>
      <w:r w:rsidR="00B04C34">
        <w:t>Гирьянский</w:t>
      </w:r>
      <w:proofErr w:type="spellEnd"/>
      <w:r w:rsidR="00B04C34">
        <w:t xml:space="preserve"> сельсовет</w:t>
      </w:r>
      <w:r w:rsidRPr="004C2E98">
        <w:t xml:space="preserve">» </w:t>
      </w:r>
      <w:r w:rsidR="00B04C34">
        <w:t>Беловского</w:t>
      </w:r>
      <w:r w:rsidRPr="004C2E98">
        <w:t xml:space="preserve"> района Курской области (далее – рабочая группа) для</w:t>
      </w:r>
      <w:proofErr w:type="gramEnd"/>
      <w:r w:rsidRPr="004C2E98">
        <w:t xml:space="preserve"> рассмотрения.</w:t>
      </w:r>
    </w:p>
    <w:p w:rsidR="004C2E98" w:rsidRPr="004C2E98" w:rsidRDefault="004C2E98" w:rsidP="004C2E98">
      <w:pPr>
        <w:ind w:firstLine="709"/>
        <w:jc w:val="both"/>
      </w:pPr>
      <w:r w:rsidRPr="004C2E98">
        <w:t xml:space="preserve">1.3. Предложения о дополнениях и (или) изменениях к обнародованному проекту внесения изменений в Генеральный план также могут вноситься: </w:t>
      </w:r>
    </w:p>
    <w:p w:rsidR="004C2E98" w:rsidRPr="004C2E98" w:rsidRDefault="004C2E98" w:rsidP="004C2E98">
      <w:pPr>
        <w:ind w:firstLine="709"/>
        <w:jc w:val="both"/>
      </w:pPr>
      <w:r w:rsidRPr="004C2E98">
        <w:t xml:space="preserve">1) гражданами, проживающими на территории </w:t>
      </w:r>
      <w:proofErr w:type="spellStart"/>
      <w:r w:rsidR="00B04C34">
        <w:t>Гирьянского</w:t>
      </w:r>
      <w:proofErr w:type="spellEnd"/>
      <w:r w:rsidRPr="004C2E98">
        <w:t xml:space="preserve"> сельсовета, в порядке индивидуального или коллективного обращения;</w:t>
      </w:r>
    </w:p>
    <w:p w:rsidR="004C2E98" w:rsidRPr="004C2E98" w:rsidRDefault="004C2E98" w:rsidP="004C2E98">
      <w:pPr>
        <w:ind w:firstLine="709"/>
        <w:jc w:val="both"/>
      </w:pPr>
      <w:r w:rsidRPr="004C2E98">
        <w:t xml:space="preserve">2) организациями, действующими на территории </w:t>
      </w:r>
      <w:proofErr w:type="spellStart"/>
      <w:r w:rsidR="00B04C34">
        <w:t>Гирьянского</w:t>
      </w:r>
      <w:proofErr w:type="spellEnd"/>
      <w:r w:rsidRPr="004C2E98">
        <w:t xml:space="preserve"> сельсовета;</w:t>
      </w:r>
    </w:p>
    <w:p w:rsidR="004C2E98" w:rsidRPr="004C2E98" w:rsidRDefault="004C2E98" w:rsidP="004C2E98">
      <w:pPr>
        <w:ind w:firstLine="709"/>
        <w:jc w:val="both"/>
      </w:pPr>
      <w:r w:rsidRPr="004C2E98">
        <w:t>3) органами территориального общественного самоуправления.</w:t>
      </w:r>
    </w:p>
    <w:p w:rsidR="004C2E98" w:rsidRPr="004C2E98" w:rsidRDefault="004C2E98" w:rsidP="004C2E98">
      <w:pPr>
        <w:ind w:firstLine="709"/>
        <w:jc w:val="both"/>
      </w:pPr>
      <w:r w:rsidRPr="004C2E98">
        <w:t>1.4. Предложения о дополнениях и (или) изменениях к обнародованному проекту внесения изменений в Генеральный план рассматриваются в соответствии с настоящим Порядком.</w:t>
      </w:r>
    </w:p>
    <w:p w:rsidR="004C2E98" w:rsidRPr="004C2E98" w:rsidRDefault="004C2E98" w:rsidP="004C2E98">
      <w:pPr>
        <w:ind w:firstLine="709"/>
        <w:jc w:val="both"/>
      </w:pPr>
      <w:r w:rsidRPr="004C2E98">
        <w:t>1.5. Предложения о дополнениях и (или) изменениях к обнародованному проекту внесения изменений в Генеральный план вносятся с момента его обнародования на рассмотрение рабочей группы, письменно или устно по следующей форме:</w:t>
      </w:r>
    </w:p>
    <w:p w:rsidR="004C2E98" w:rsidRPr="004C2E98" w:rsidRDefault="004C2E98" w:rsidP="004C2E98"/>
    <w:tbl>
      <w:tblPr>
        <w:tblW w:w="9615" w:type="dxa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18"/>
        <w:gridCol w:w="1518"/>
        <w:gridCol w:w="2135"/>
        <w:gridCol w:w="2302"/>
        <w:gridCol w:w="1842"/>
      </w:tblGrid>
      <w:tr w:rsidR="004C2E98" w:rsidRPr="004C2E98" w:rsidTr="00B04C34">
        <w:trPr>
          <w:tblCellSpacing w:w="0" w:type="dxa"/>
        </w:trPr>
        <w:tc>
          <w:tcPr>
            <w:tcW w:w="18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E98" w:rsidRPr="004C2E98" w:rsidRDefault="004C2E98" w:rsidP="004C2E98">
            <w:r w:rsidRPr="004C2E98">
              <w:lastRenderedPageBreak/>
              <w:t>Дата поступления предложения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E98" w:rsidRPr="004C2E98" w:rsidRDefault="004C2E98" w:rsidP="004C2E98">
            <w:r w:rsidRPr="004C2E98">
              <w:t xml:space="preserve">Статья, </w:t>
            </w:r>
          </w:p>
          <w:p w:rsidR="004C2E98" w:rsidRPr="004C2E98" w:rsidRDefault="004C2E98" w:rsidP="004C2E98">
            <w:r w:rsidRPr="004C2E98">
              <w:t>№ пункта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E98" w:rsidRPr="004C2E98" w:rsidRDefault="004C2E98" w:rsidP="004C2E98">
            <w:r w:rsidRPr="004C2E98">
              <w:t>Содержание предложения, поправки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E98" w:rsidRPr="004C2E98" w:rsidRDefault="004C2E98" w:rsidP="004C2E98">
            <w:r w:rsidRPr="004C2E98">
              <w:t>Обоснование предложения, поправки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2E98" w:rsidRPr="004C2E98" w:rsidRDefault="004C2E98" w:rsidP="004C2E98">
            <w:r w:rsidRPr="004C2E98">
              <w:t>Автор предложения, поправки</w:t>
            </w:r>
          </w:p>
        </w:tc>
      </w:tr>
      <w:tr w:rsidR="004C2E98" w:rsidRPr="004C2E98" w:rsidTr="00B04C34">
        <w:trPr>
          <w:tblCellSpacing w:w="0" w:type="dxa"/>
        </w:trPr>
        <w:tc>
          <w:tcPr>
            <w:tcW w:w="18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E98" w:rsidRPr="004C2E98" w:rsidRDefault="004C2E98" w:rsidP="004C2E98"/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E98" w:rsidRPr="004C2E98" w:rsidRDefault="004C2E98" w:rsidP="004C2E98"/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E98" w:rsidRPr="004C2E98" w:rsidRDefault="004C2E98" w:rsidP="004C2E98"/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E98" w:rsidRPr="004C2E98" w:rsidRDefault="004C2E98" w:rsidP="004C2E98"/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2E98" w:rsidRPr="004C2E98" w:rsidRDefault="004C2E98" w:rsidP="004C2E98"/>
        </w:tc>
      </w:tr>
      <w:tr w:rsidR="004C2E98" w:rsidRPr="004C2E98" w:rsidTr="00B04C34">
        <w:trPr>
          <w:tblCellSpacing w:w="0" w:type="dxa"/>
        </w:trPr>
        <w:tc>
          <w:tcPr>
            <w:tcW w:w="18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E98" w:rsidRPr="004C2E98" w:rsidRDefault="004C2E98" w:rsidP="004C2E98"/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E98" w:rsidRPr="004C2E98" w:rsidRDefault="004C2E98" w:rsidP="004C2E98"/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E98" w:rsidRPr="004C2E98" w:rsidRDefault="004C2E98" w:rsidP="004C2E98"/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E98" w:rsidRPr="004C2E98" w:rsidRDefault="004C2E98" w:rsidP="004C2E98"/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2E98" w:rsidRPr="004C2E98" w:rsidRDefault="004C2E98" w:rsidP="004C2E98"/>
        </w:tc>
      </w:tr>
    </w:tbl>
    <w:p w:rsidR="004C2E98" w:rsidRPr="004C2E98" w:rsidRDefault="004C2E98" w:rsidP="004C2E98"/>
    <w:p w:rsidR="004C2E98" w:rsidRPr="004C2E98" w:rsidRDefault="004C2E98" w:rsidP="004C2E98">
      <w:pPr>
        <w:ind w:firstLine="709"/>
        <w:jc w:val="both"/>
        <w:rPr>
          <w:b/>
        </w:rPr>
      </w:pPr>
      <w:r w:rsidRPr="004C2E98">
        <w:rPr>
          <w:b/>
        </w:rPr>
        <w:t xml:space="preserve">2. Порядок рассмотрения поступивших предложений о дополнениях и (или) изменениях в проект муниципального правового акта о Генеральном плане </w:t>
      </w:r>
      <w:proofErr w:type="spellStart"/>
      <w:r w:rsidR="00B04C34">
        <w:rPr>
          <w:b/>
        </w:rPr>
        <w:t>Гирьянского</w:t>
      </w:r>
      <w:proofErr w:type="spellEnd"/>
      <w:r w:rsidRPr="004C2E98">
        <w:rPr>
          <w:b/>
        </w:rPr>
        <w:t xml:space="preserve"> сельсовета.</w:t>
      </w:r>
    </w:p>
    <w:p w:rsidR="004C2E98" w:rsidRPr="004C2E98" w:rsidRDefault="004C2E98" w:rsidP="004C2E98">
      <w:pPr>
        <w:ind w:firstLine="709"/>
        <w:jc w:val="both"/>
      </w:pPr>
      <w:r w:rsidRPr="004C2E98">
        <w:t>2.1. Внесенные предложения о дополнениях и (или) изменениях в проект внесения изменений в Генеральный план регистрируются рабочей группой.</w:t>
      </w:r>
    </w:p>
    <w:p w:rsidR="004C2E98" w:rsidRPr="004C2E98" w:rsidRDefault="004C2E98" w:rsidP="004C2E98">
      <w:pPr>
        <w:ind w:firstLine="709"/>
        <w:jc w:val="both"/>
      </w:pPr>
      <w:r w:rsidRPr="004C2E98">
        <w:t>2.2. Предложения о дополнениях и (или) изменениях в проект внесения изменений в Генеральный план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4C2E98" w:rsidRPr="004C2E98" w:rsidRDefault="004C2E98" w:rsidP="004C2E98">
      <w:pPr>
        <w:ind w:firstLine="709"/>
        <w:jc w:val="both"/>
      </w:pPr>
      <w:r w:rsidRPr="004C2E98">
        <w:t xml:space="preserve">2.3. Предложения о дополнениях и (или) изменениях в Генеральный план в виде конкретных отдельных положений должны соответствовать следующим требованиям: </w:t>
      </w:r>
    </w:p>
    <w:p w:rsidR="004C2E98" w:rsidRPr="004C2E98" w:rsidRDefault="004C2E98" w:rsidP="004C2E98">
      <w:pPr>
        <w:ind w:firstLine="709"/>
        <w:jc w:val="both"/>
      </w:pPr>
      <w:r w:rsidRPr="004C2E98">
        <w:t>1) обеспечивать однозначное толкование положений проекта внесения изменений в Генеральный план;</w:t>
      </w:r>
    </w:p>
    <w:p w:rsidR="004C2E98" w:rsidRPr="004C2E98" w:rsidRDefault="004C2E98" w:rsidP="004C2E98">
      <w:pPr>
        <w:ind w:firstLine="709"/>
        <w:jc w:val="both"/>
      </w:pPr>
      <w:r w:rsidRPr="004C2E98">
        <w:t>2) не допускать противоречия либо несогласованности с другими законодательными актами, положениями Устава муниципального образования «</w:t>
      </w:r>
      <w:proofErr w:type="spellStart"/>
      <w:r w:rsidR="00B04C34">
        <w:t>Гирьянский</w:t>
      </w:r>
      <w:proofErr w:type="spellEnd"/>
      <w:r w:rsidR="00B04C34">
        <w:t xml:space="preserve"> сельсовет</w:t>
      </w:r>
      <w:r w:rsidRPr="004C2E98">
        <w:t xml:space="preserve">» </w:t>
      </w:r>
      <w:r w:rsidR="00B04C34">
        <w:t>Беловского</w:t>
      </w:r>
      <w:r w:rsidRPr="004C2E98">
        <w:t xml:space="preserve"> района Курской области и положениями проекта внесения изменений в Генеральный план.</w:t>
      </w:r>
    </w:p>
    <w:p w:rsidR="004C2E98" w:rsidRPr="004C2E98" w:rsidRDefault="004C2E98" w:rsidP="004C2E98">
      <w:pPr>
        <w:ind w:firstLine="709"/>
        <w:jc w:val="both"/>
      </w:pPr>
      <w:r w:rsidRPr="004C2E98">
        <w:t xml:space="preserve">2.4. Внесенные предложения о дополнениях и (или) изменениях в проект Генеральный план предварительно изучаются членами рабочей группы на соответствие требованиям, предъявляемым настоящим Порядком. </w:t>
      </w:r>
    </w:p>
    <w:p w:rsidR="004C2E98" w:rsidRPr="004C2E98" w:rsidRDefault="004C2E98" w:rsidP="004C2E98">
      <w:pPr>
        <w:ind w:firstLine="709"/>
        <w:jc w:val="both"/>
      </w:pPr>
      <w:r w:rsidRPr="004C2E98">
        <w:t>2.5. Предложения о дополнениях и (или) изменениях в проект внесения изменений в Генеральный план, внесенные с нарушением порядка и сроков, предусмотренных настоящим Порядком и Порядком участия граждан в обсуждении проекта внесения изменений в Генеральный план, по постановлению рабочей группы могут быть оставлены без рассмотрения.</w:t>
      </w:r>
    </w:p>
    <w:p w:rsidR="004C2E98" w:rsidRPr="004C2E98" w:rsidRDefault="004C2E98" w:rsidP="004C2E98">
      <w:pPr>
        <w:ind w:firstLine="709"/>
        <w:jc w:val="both"/>
      </w:pPr>
      <w:r w:rsidRPr="004C2E98">
        <w:t>2.6. Рабочая группа рассматривает поступившие предложения и принимает соответствующее заключение (решение).</w:t>
      </w:r>
    </w:p>
    <w:p w:rsidR="004C2E98" w:rsidRPr="004C2E98" w:rsidRDefault="004C2E98" w:rsidP="004C2E98">
      <w:pPr>
        <w:ind w:firstLine="709"/>
        <w:jc w:val="both"/>
      </w:pPr>
      <w:r w:rsidRPr="004C2E98">
        <w:t>2.7. На основании заключения (решения) рабочая группа отклоняет предложения о дополнениях и (или) изменениях в проект внесения изменений в Генеральный план, не соответствующие требованиям, предъявляемым настоящим Порядком.</w:t>
      </w:r>
    </w:p>
    <w:p w:rsidR="004C2E98" w:rsidRPr="004C2E98" w:rsidRDefault="004C2E98" w:rsidP="004C2E98">
      <w:pPr>
        <w:ind w:firstLine="709"/>
        <w:jc w:val="both"/>
      </w:pPr>
      <w:r w:rsidRPr="004C2E98">
        <w:t xml:space="preserve">2.8. Предложения о дополнениях и (или) изменениях в проект внесения изменений в Генеральный план,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4C2E98" w:rsidRPr="004C2E98" w:rsidRDefault="004C2E98" w:rsidP="004C2E98">
      <w:pPr>
        <w:ind w:firstLine="709"/>
        <w:jc w:val="both"/>
      </w:pPr>
    </w:p>
    <w:p w:rsidR="004C2E98" w:rsidRPr="004C2E98" w:rsidRDefault="004C2E98" w:rsidP="004C2E98">
      <w:pPr>
        <w:ind w:firstLine="709"/>
        <w:jc w:val="both"/>
        <w:rPr>
          <w:b/>
        </w:rPr>
      </w:pPr>
      <w:r w:rsidRPr="004C2E98">
        <w:rPr>
          <w:b/>
        </w:rPr>
        <w:t xml:space="preserve">3. Порядок учета поступивших предложений о дополнениях и (или) изменениях в проект муниципального правового акта о Генеральном плане </w:t>
      </w:r>
      <w:proofErr w:type="spellStart"/>
      <w:r w:rsidR="00B04C34">
        <w:rPr>
          <w:b/>
        </w:rPr>
        <w:t>Гирьянского</w:t>
      </w:r>
      <w:proofErr w:type="spellEnd"/>
      <w:r w:rsidRPr="004C2E98">
        <w:rPr>
          <w:b/>
        </w:rPr>
        <w:t xml:space="preserve"> сельсовета.</w:t>
      </w:r>
    </w:p>
    <w:p w:rsidR="004C2E98" w:rsidRPr="004C2E98" w:rsidRDefault="004C2E98" w:rsidP="004C2E98">
      <w:pPr>
        <w:ind w:firstLine="709"/>
        <w:jc w:val="both"/>
      </w:pPr>
      <w:r w:rsidRPr="004C2E98">
        <w:t xml:space="preserve">По итогам изучения, анализа и обобщения внесенных предложений о дополнениях и (или) изменениях в проект внесения изменений в Генеральный план рабочая группа составляет заключение (решение). </w:t>
      </w:r>
    </w:p>
    <w:p w:rsidR="004C2E98" w:rsidRPr="004C2E98" w:rsidRDefault="004C2E98" w:rsidP="004C2E98">
      <w:pPr>
        <w:ind w:firstLine="709"/>
        <w:jc w:val="both"/>
      </w:pPr>
      <w:r w:rsidRPr="004C2E98">
        <w:t xml:space="preserve">3.1. Итоговое заключение (решение) рабочей группы должно содержать следующие положения: </w:t>
      </w:r>
    </w:p>
    <w:p w:rsidR="004C2E98" w:rsidRPr="004C2E98" w:rsidRDefault="004C2E98" w:rsidP="004C2E98">
      <w:pPr>
        <w:ind w:firstLine="709"/>
        <w:jc w:val="both"/>
      </w:pPr>
      <w:r w:rsidRPr="004C2E98">
        <w:t xml:space="preserve">1) общее количество поступивших предложений о дополнениях и (или) изменениях в проект внесения изменений в Генеральный план; </w:t>
      </w:r>
    </w:p>
    <w:p w:rsidR="004C2E98" w:rsidRPr="004C2E98" w:rsidRDefault="004C2E98" w:rsidP="004C2E98">
      <w:pPr>
        <w:ind w:firstLine="709"/>
        <w:jc w:val="both"/>
      </w:pPr>
      <w:r w:rsidRPr="004C2E98">
        <w:lastRenderedPageBreak/>
        <w:t>2) количество поступивших предложений о дополнениях и (или) изменениях в проект внесения изменений в Генеральный план, оставленных в соответствии с настоящим Порядком без рассмотрения;</w:t>
      </w:r>
    </w:p>
    <w:p w:rsidR="004C2E98" w:rsidRPr="004C2E98" w:rsidRDefault="004C2E98" w:rsidP="004C2E98">
      <w:pPr>
        <w:ind w:firstLine="709"/>
        <w:jc w:val="both"/>
      </w:pPr>
      <w:r w:rsidRPr="004C2E98">
        <w:t>3) отклоненные предложения о дополнениях и (или) изменениях в проект внесения изменений в Генеральный план в виду несоответствия требованиям, предъявляемым настоящим Порядком;</w:t>
      </w:r>
    </w:p>
    <w:p w:rsidR="004C2E98" w:rsidRPr="004C2E98" w:rsidRDefault="004C2E98" w:rsidP="004C2E98">
      <w:pPr>
        <w:ind w:firstLine="709"/>
        <w:jc w:val="both"/>
      </w:pPr>
      <w:r w:rsidRPr="004C2E98">
        <w:t>4) предложения о дополнениях и (или) изменениях в проект внесения изменений в Генеральный план, рекомендуемые рабочей группой к отклонению;</w:t>
      </w:r>
    </w:p>
    <w:p w:rsidR="004C2E98" w:rsidRPr="004C2E98" w:rsidRDefault="004C2E98" w:rsidP="004C2E98">
      <w:pPr>
        <w:ind w:firstLine="709"/>
        <w:jc w:val="both"/>
      </w:pPr>
      <w:r w:rsidRPr="004C2E98">
        <w:t>5) предложения о дополнениях и (или) изменениях в проект внесения изменений в Генеральный план, рекомендуемые рабочей группой для внесения в те</w:t>
      </w:r>
      <w:proofErr w:type="gramStart"/>
      <w:r w:rsidRPr="004C2E98">
        <w:t>кст пр</w:t>
      </w:r>
      <w:proofErr w:type="gramEnd"/>
      <w:r w:rsidRPr="004C2E98">
        <w:t>оекта внесения изменений в Генеральный план.</w:t>
      </w:r>
    </w:p>
    <w:p w:rsidR="004C2E98" w:rsidRPr="004C2E98" w:rsidRDefault="004C2E98" w:rsidP="004C2E98">
      <w:pPr>
        <w:ind w:firstLine="709"/>
        <w:jc w:val="both"/>
      </w:pPr>
      <w:r w:rsidRPr="004C2E98">
        <w:t xml:space="preserve">3.2. Рабочая группа представляет свое итоговое заключение (решение) и материалы деятельности рабочей группы с приложением всех поступивших предложений о дополнениях и (или) изменениях в Генеральный план в Администрацию </w:t>
      </w:r>
      <w:proofErr w:type="spellStart"/>
      <w:r w:rsidR="00B04C34">
        <w:t>Гирьянского</w:t>
      </w:r>
      <w:proofErr w:type="spellEnd"/>
      <w:r w:rsidRPr="004C2E98">
        <w:t xml:space="preserve"> сельсовета </w:t>
      </w:r>
      <w:r w:rsidR="00B04C34">
        <w:t>Беловского</w:t>
      </w:r>
      <w:r w:rsidRPr="004C2E98">
        <w:t xml:space="preserve"> района.</w:t>
      </w:r>
    </w:p>
    <w:p w:rsidR="004C2E98" w:rsidRPr="004C2E98" w:rsidRDefault="004C2E98" w:rsidP="004C2E98">
      <w:pPr>
        <w:ind w:firstLine="709"/>
        <w:jc w:val="both"/>
      </w:pPr>
      <w:r w:rsidRPr="004C2E98">
        <w:t xml:space="preserve">3.3. Перед решением вопроса о принятии предложений о внесении поправок в проект Генеральный план Администрация </w:t>
      </w:r>
      <w:proofErr w:type="spellStart"/>
      <w:r w:rsidR="00B04C34">
        <w:t>Гирьянского</w:t>
      </w:r>
      <w:proofErr w:type="spellEnd"/>
      <w:r w:rsidRPr="004C2E98">
        <w:t xml:space="preserve"> сельсовета </w:t>
      </w:r>
      <w:r w:rsidR="00B04C34">
        <w:t>Беловского</w:t>
      </w:r>
      <w:r w:rsidRPr="004C2E98">
        <w:t xml:space="preserve"> района заслушивает доклад руководителя рабочей группы.</w:t>
      </w:r>
    </w:p>
    <w:p w:rsidR="004C2E98" w:rsidRPr="004C2E98" w:rsidRDefault="004C2E98" w:rsidP="004C2E98">
      <w:pPr>
        <w:ind w:firstLine="709"/>
        <w:jc w:val="both"/>
      </w:pPr>
      <w:r w:rsidRPr="004C2E98">
        <w:t xml:space="preserve">3.4. Информация о принятых предложениях и поправках в проект Генеральный план подлежит обнародованию. </w:t>
      </w:r>
    </w:p>
    <w:p w:rsidR="004C2E98" w:rsidRPr="004C2E98" w:rsidRDefault="004C2E98" w:rsidP="004C2E98">
      <w:pPr>
        <w:jc w:val="both"/>
      </w:pPr>
    </w:p>
    <w:p w:rsidR="004C2E98" w:rsidRPr="004C2E98" w:rsidRDefault="004C2E98" w:rsidP="004C2E98"/>
    <w:p w:rsidR="004C2E98" w:rsidRDefault="004C2E98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B04C34" w:rsidRDefault="00B04C34" w:rsidP="004C2E98"/>
    <w:p w:rsidR="00A16C3F" w:rsidRDefault="00B04C34" w:rsidP="00A16C3F">
      <w:pPr>
        <w:pStyle w:val="HTML"/>
        <w:tabs>
          <w:tab w:val="left" w:pos="1134"/>
        </w:tabs>
        <w:ind w:firstLine="709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54FED">
        <w:rPr>
          <w:rFonts w:ascii="Times New Roman" w:hAnsi="Times New Roman" w:cs="Times New Roman"/>
          <w:caps/>
          <w:sz w:val="24"/>
          <w:szCs w:val="24"/>
        </w:rPr>
        <w:lastRenderedPageBreak/>
        <w:t>Приложение 3</w:t>
      </w:r>
    </w:p>
    <w:p w:rsidR="00B04C34" w:rsidRPr="00254FED" w:rsidRDefault="00B04C34" w:rsidP="00A16C3F">
      <w:pPr>
        <w:pStyle w:val="HTM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54FE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04C34" w:rsidRPr="00254FED" w:rsidRDefault="00B04C34" w:rsidP="00A16C3F">
      <w:pPr>
        <w:pStyle w:val="a5"/>
        <w:tabs>
          <w:tab w:val="left" w:pos="9540"/>
        </w:tabs>
        <w:spacing w:before="0" w:line="256" w:lineRule="auto"/>
        <w:ind w:left="5041" w:right="-79"/>
        <w:jc w:val="right"/>
        <w:rPr>
          <w:sz w:val="24"/>
        </w:rPr>
      </w:pPr>
      <w:r w:rsidRPr="00254FED">
        <w:rPr>
          <w:sz w:val="24"/>
        </w:rPr>
        <w:t xml:space="preserve">Главы Беловского района </w:t>
      </w:r>
    </w:p>
    <w:p w:rsidR="00B04C34" w:rsidRPr="00254FED" w:rsidRDefault="00B04C34" w:rsidP="00A16C3F">
      <w:pPr>
        <w:pStyle w:val="a5"/>
        <w:tabs>
          <w:tab w:val="left" w:pos="9540"/>
        </w:tabs>
        <w:spacing w:before="0" w:line="256" w:lineRule="auto"/>
        <w:ind w:left="5041" w:right="-79"/>
        <w:jc w:val="right"/>
        <w:rPr>
          <w:sz w:val="24"/>
        </w:rPr>
      </w:pPr>
      <w:r w:rsidRPr="00254FED">
        <w:rPr>
          <w:sz w:val="24"/>
        </w:rPr>
        <w:t xml:space="preserve">Курской области </w:t>
      </w:r>
    </w:p>
    <w:p w:rsidR="003A4E95" w:rsidRPr="00A16C3F" w:rsidRDefault="003A4E95" w:rsidP="003A4E95">
      <w:pPr>
        <w:pStyle w:val="a5"/>
        <w:tabs>
          <w:tab w:val="left" w:pos="9540"/>
        </w:tabs>
        <w:spacing w:before="0" w:line="256" w:lineRule="auto"/>
        <w:ind w:left="5041" w:right="-79"/>
        <w:jc w:val="right"/>
        <w:rPr>
          <w:sz w:val="24"/>
        </w:rPr>
      </w:pPr>
      <w:r>
        <w:rPr>
          <w:sz w:val="24"/>
        </w:rPr>
        <w:t>от 16.04.2019 №6</w:t>
      </w:r>
    </w:p>
    <w:p w:rsidR="004C2E98" w:rsidRPr="004C2E98" w:rsidRDefault="004C2E98" w:rsidP="004C2E98">
      <w:bookmarkStart w:id="0" w:name="_GoBack"/>
      <w:bookmarkEnd w:id="0"/>
    </w:p>
    <w:p w:rsidR="004C2E98" w:rsidRPr="004C2E98" w:rsidRDefault="004C2E98" w:rsidP="004C2E98"/>
    <w:p w:rsidR="004C2E98" w:rsidRPr="004C2E98" w:rsidRDefault="004C2E98" w:rsidP="004C2E98"/>
    <w:p w:rsidR="004C2E98" w:rsidRPr="004C2E98" w:rsidRDefault="004C2E98" w:rsidP="004C2E98"/>
    <w:p w:rsidR="004C2E98" w:rsidRPr="004C2E98" w:rsidRDefault="004C2E98" w:rsidP="004C2E98">
      <w:pPr>
        <w:jc w:val="center"/>
        <w:rPr>
          <w:b/>
          <w:sz w:val="27"/>
          <w:szCs w:val="27"/>
        </w:rPr>
      </w:pPr>
      <w:r w:rsidRPr="004C2E98">
        <w:rPr>
          <w:b/>
          <w:sz w:val="27"/>
          <w:szCs w:val="27"/>
        </w:rPr>
        <w:t>График</w:t>
      </w:r>
    </w:p>
    <w:p w:rsidR="004C2E98" w:rsidRPr="004C2E98" w:rsidRDefault="004C2E98" w:rsidP="004C2E98">
      <w:pPr>
        <w:jc w:val="center"/>
        <w:rPr>
          <w:b/>
          <w:sz w:val="27"/>
          <w:szCs w:val="27"/>
        </w:rPr>
      </w:pPr>
      <w:r w:rsidRPr="004C2E98">
        <w:rPr>
          <w:b/>
          <w:sz w:val="27"/>
          <w:szCs w:val="27"/>
        </w:rPr>
        <w:t>проведения публичных слушаний по внесению изменений</w:t>
      </w:r>
    </w:p>
    <w:p w:rsidR="004C2E98" w:rsidRPr="004C2E98" w:rsidRDefault="004C2E98" w:rsidP="004C2E98">
      <w:pPr>
        <w:jc w:val="center"/>
        <w:rPr>
          <w:b/>
          <w:sz w:val="27"/>
          <w:szCs w:val="27"/>
        </w:rPr>
      </w:pPr>
      <w:r w:rsidRPr="004C2E98">
        <w:rPr>
          <w:b/>
          <w:sz w:val="27"/>
          <w:szCs w:val="27"/>
        </w:rPr>
        <w:t xml:space="preserve">в Генеральный план </w:t>
      </w:r>
      <w:proofErr w:type="spellStart"/>
      <w:r w:rsidR="00B04C34">
        <w:rPr>
          <w:b/>
          <w:sz w:val="27"/>
          <w:szCs w:val="27"/>
        </w:rPr>
        <w:t>Гирьянского</w:t>
      </w:r>
      <w:proofErr w:type="spellEnd"/>
      <w:r w:rsidRPr="004C2E98">
        <w:rPr>
          <w:b/>
          <w:sz w:val="27"/>
          <w:szCs w:val="27"/>
        </w:rPr>
        <w:t xml:space="preserve"> сельсовета</w:t>
      </w:r>
    </w:p>
    <w:p w:rsidR="004C2E98" w:rsidRPr="004C2E98" w:rsidRDefault="00B04C34" w:rsidP="004C2E9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Беловского</w:t>
      </w:r>
      <w:r w:rsidR="004C2E98" w:rsidRPr="004C2E98">
        <w:rPr>
          <w:b/>
          <w:sz w:val="27"/>
          <w:szCs w:val="27"/>
        </w:rPr>
        <w:t xml:space="preserve"> района Курской области</w:t>
      </w:r>
    </w:p>
    <w:p w:rsidR="004C2E98" w:rsidRPr="004C2E98" w:rsidRDefault="004C2E98" w:rsidP="004C2E98"/>
    <w:p w:rsidR="004C2E98" w:rsidRPr="004C2E98" w:rsidRDefault="004C2E98" w:rsidP="004C2E98"/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5"/>
        <w:gridCol w:w="1947"/>
        <w:gridCol w:w="3325"/>
        <w:gridCol w:w="1830"/>
        <w:gridCol w:w="1813"/>
      </w:tblGrid>
      <w:tr w:rsidR="004C2E98" w:rsidRPr="004C2E98" w:rsidTr="00BE5A7F">
        <w:trPr>
          <w:trHeight w:val="705"/>
          <w:tblCellSpacing w:w="0" w:type="dxa"/>
        </w:trPr>
        <w:tc>
          <w:tcPr>
            <w:tcW w:w="655" w:type="dxa"/>
            <w:vAlign w:val="center"/>
          </w:tcPr>
          <w:p w:rsidR="004C2E98" w:rsidRPr="004C2E98" w:rsidRDefault="004C2E98" w:rsidP="004C2E98">
            <w:r w:rsidRPr="004C2E98">
              <w:t>№</w:t>
            </w:r>
          </w:p>
          <w:p w:rsidR="004C2E98" w:rsidRPr="004C2E98" w:rsidRDefault="004C2E98" w:rsidP="004C2E98">
            <w:proofErr w:type="spellStart"/>
            <w:r w:rsidRPr="004C2E98">
              <w:t>п</w:t>
            </w:r>
            <w:proofErr w:type="gramStart"/>
            <w:r w:rsidRPr="004C2E98">
              <w:t>.п</w:t>
            </w:r>
            <w:proofErr w:type="spellEnd"/>
            <w:proofErr w:type="gramEnd"/>
          </w:p>
        </w:tc>
        <w:tc>
          <w:tcPr>
            <w:tcW w:w="1947" w:type="dxa"/>
            <w:vAlign w:val="center"/>
          </w:tcPr>
          <w:p w:rsidR="004C2E98" w:rsidRPr="004C2E98" w:rsidRDefault="004C2E98" w:rsidP="004C2E98">
            <w:r w:rsidRPr="004C2E98">
              <w:t>Наименование населенного пункта</w:t>
            </w:r>
          </w:p>
        </w:tc>
        <w:tc>
          <w:tcPr>
            <w:tcW w:w="3325" w:type="dxa"/>
          </w:tcPr>
          <w:p w:rsidR="004C2E98" w:rsidRPr="004C2E98" w:rsidRDefault="004C2E98" w:rsidP="004C2E98">
            <w:r w:rsidRPr="004C2E98">
              <w:t>Место проведения публичных слушаний</w:t>
            </w:r>
          </w:p>
        </w:tc>
        <w:tc>
          <w:tcPr>
            <w:tcW w:w="1830" w:type="dxa"/>
          </w:tcPr>
          <w:p w:rsidR="004C2E98" w:rsidRPr="004C2E98" w:rsidRDefault="004C2E98" w:rsidP="004C2E98">
            <w:r w:rsidRPr="004C2E98">
              <w:t>Дата проведения публичных слушаний</w:t>
            </w:r>
          </w:p>
        </w:tc>
        <w:tc>
          <w:tcPr>
            <w:tcW w:w="1813" w:type="dxa"/>
          </w:tcPr>
          <w:p w:rsidR="004C2E98" w:rsidRPr="004C2E98" w:rsidRDefault="004C2E98" w:rsidP="004C2E98">
            <w:r w:rsidRPr="004C2E98">
              <w:t>Время проведения публичных слушаний</w:t>
            </w:r>
          </w:p>
        </w:tc>
      </w:tr>
      <w:tr w:rsidR="00254FED" w:rsidRPr="004C2E98" w:rsidTr="00BE5A7F">
        <w:trPr>
          <w:trHeight w:val="720"/>
          <w:tblCellSpacing w:w="0" w:type="dxa"/>
        </w:trPr>
        <w:tc>
          <w:tcPr>
            <w:tcW w:w="655" w:type="dxa"/>
            <w:vAlign w:val="center"/>
          </w:tcPr>
          <w:p w:rsidR="00254FED" w:rsidRPr="004C2E98" w:rsidRDefault="00254FED" w:rsidP="00254FED">
            <w:r w:rsidRPr="004C2E98">
              <w:t>1</w:t>
            </w:r>
          </w:p>
        </w:tc>
        <w:tc>
          <w:tcPr>
            <w:tcW w:w="1947" w:type="dxa"/>
          </w:tcPr>
          <w:p w:rsidR="00254FED" w:rsidRPr="00254FED" w:rsidRDefault="00254FED" w:rsidP="00254FED">
            <w:pPr>
              <w:jc w:val="both"/>
            </w:pPr>
            <w:r w:rsidRPr="00254FED">
              <w:t xml:space="preserve">д. </w:t>
            </w:r>
            <w:proofErr w:type="spellStart"/>
            <w:r w:rsidRPr="00254FED">
              <w:t>Гирьи</w:t>
            </w:r>
            <w:proofErr w:type="spellEnd"/>
          </w:p>
        </w:tc>
        <w:tc>
          <w:tcPr>
            <w:tcW w:w="3325" w:type="dxa"/>
          </w:tcPr>
          <w:p w:rsidR="00254FED" w:rsidRPr="004C2E98" w:rsidRDefault="00254FED" w:rsidP="00254FED">
            <w:r w:rsidRPr="004C2E98">
              <w:t>МКУК</w:t>
            </w:r>
            <w:r w:rsidR="006A64B2">
              <w:t xml:space="preserve"> «</w:t>
            </w:r>
            <w:proofErr w:type="spellStart"/>
            <w:r w:rsidR="006A64B2">
              <w:t>Гирьянский</w:t>
            </w:r>
            <w:proofErr w:type="spellEnd"/>
            <w:r w:rsidR="006A64B2">
              <w:t xml:space="preserve"> ЦСДК»</w:t>
            </w:r>
          </w:p>
          <w:p w:rsidR="00254FED" w:rsidRPr="004C2E98" w:rsidRDefault="00254FED" w:rsidP="00254FED"/>
        </w:tc>
        <w:tc>
          <w:tcPr>
            <w:tcW w:w="1830" w:type="dxa"/>
          </w:tcPr>
          <w:p w:rsidR="00254FED" w:rsidRPr="004C2E98" w:rsidRDefault="00BE5A7F" w:rsidP="00254FED">
            <w:r>
              <w:t>16.05</w:t>
            </w:r>
            <w:r w:rsidR="00254FED">
              <w:t>.</w:t>
            </w:r>
            <w:r w:rsidR="00254FED" w:rsidRPr="004C2E98">
              <w:t>201</w:t>
            </w:r>
            <w:r w:rsidR="00254FED">
              <w:t>9</w:t>
            </w:r>
            <w:r w:rsidR="00254FED" w:rsidRPr="004C2E98">
              <w:t xml:space="preserve"> г.</w:t>
            </w:r>
          </w:p>
        </w:tc>
        <w:tc>
          <w:tcPr>
            <w:tcW w:w="1813" w:type="dxa"/>
          </w:tcPr>
          <w:p w:rsidR="00254FED" w:rsidRPr="004C2E98" w:rsidRDefault="00254FED" w:rsidP="00254FED">
            <w:r w:rsidRPr="004C2E98">
              <w:t>10:00-11:00</w:t>
            </w:r>
          </w:p>
        </w:tc>
      </w:tr>
      <w:tr w:rsidR="00254FED" w:rsidRPr="004C2E98" w:rsidTr="00BE5A7F">
        <w:trPr>
          <w:trHeight w:val="720"/>
          <w:tblCellSpacing w:w="0" w:type="dxa"/>
        </w:trPr>
        <w:tc>
          <w:tcPr>
            <w:tcW w:w="655" w:type="dxa"/>
            <w:vAlign w:val="center"/>
          </w:tcPr>
          <w:p w:rsidR="00254FED" w:rsidRPr="004C2E98" w:rsidRDefault="00254FED" w:rsidP="00254FED">
            <w:r w:rsidRPr="004C2E98">
              <w:t>2</w:t>
            </w:r>
          </w:p>
        </w:tc>
        <w:tc>
          <w:tcPr>
            <w:tcW w:w="1947" w:type="dxa"/>
          </w:tcPr>
          <w:p w:rsidR="00254FED" w:rsidRPr="00254FED" w:rsidRDefault="00254FED" w:rsidP="00254FED">
            <w:pPr>
              <w:jc w:val="both"/>
            </w:pPr>
            <w:r w:rsidRPr="00254FED">
              <w:t>с. Камышное</w:t>
            </w:r>
          </w:p>
        </w:tc>
        <w:tc>
          <w:tcPr>
            <w:tcW w:w="3325" w:type="dxa"/>
          </w:tcPr>
          <w:p w:rsidR="00254FED" w:rsidRDefault="00254FED" w:rsidP="00254FED">
            <w:r w:rsidRPr="004C2E98">
              <w:t>МКУК</w:t>
            </w:r>
            <w:r w:rsidR="006A64B2">
              <w:t xml:space="preserve"> «</w:t>
            </w:r>
            <w:proofErr w:type="spellStart"/>
            <w:r w:rsidR="006A64B2">
              <w:t>Камышанский</w:t>
            </w:r>
            <w:proofErr w:type="spellEnd"/>
            <w:r w:rsidR="006A64B2">
              <w:t xml:space="preserve"> ЦСДК»</w:t>
            </w:r>
          </w:p>
        </w:tc>
        <w:tc>
          <w:tcPr>
            <w:tcW w:w="1830" w:type="dxa"/>
          </w:tcPr>
          <w:p w:rsidR="00254FED" w:rsidRDefault="00BE5A7F" w:rsidP="00254FED">
            <w:r>
              <w:t>16.05</w:t>
            </w:r>
            <w:r w:rsidR="00254FED" w:rsidRPr="00D2278D">
              <w:t>.</w:t>
            </w:r>
            <w:r w:rsidR="00254FED" w:rsidRPr="004C2E98">
              <w:t>201</w:t>
            </w:r>
            <w:r w:rsidR="00254FED" w:rsidRPr="00D2278D">
              <w:t>9</w:t>
            </w:r>
            <w:r w:rsidR="00254FED" w:rsidRPr="004C2E98">
              <w:t xml:space="preserve"> г.</w:t>
            </w:r>
          </w:p>
        </w:tc>
        <w:tc>
          <w:tcPr>
            <w:tcW w:w="1813" w:type="dxa"/>
          </w:tcPr>
          <w:p w:rsidR="00254FED" w:rsidRPr="004C2E98" w:rsidRDefault="00BE5A7F" w:rsidP="00BE5A7F">
            <w:r>
              <w:t>11-00 -12</w:t>
            </w:r>
            <w:r w:rsidR="00254FED" w:rsidRPr="004C2E98">
              <w:t>-00</w:t>
            </w:r>
          </w:p>
        </w:tc>
      </w:tr>
      <w:tr w:rsidR="00254FED" w:rsidRPr="004C2E98" w:rsidTr="00BE5A7F">
        <w:trPr>
          <w:trHeight w:val="720"/>
          <w:tblCellSpacing w:w="0" w:type="dxa"/>
        </w:trPr>
        <w:tc>
          <w:tcPr>
            <w:tcW w:w="655" w:type="dxa"/>
            <w:vAlign w:val="center"/>
          </w:tcPr>
          <w:p w:rsidR="00254FED" w:rsidRPr="004C2E98" w:rsidRDefault="00254FED" w:rsidP="00254FED">
            <w:r w:rsidRPr="004C2E98">
              <w:t>3</w:t>
            </w:r>
          </w:p>
        </w:tc>
        <w:tc>
          <w:tcPr>
            <w:tcW w:w="1947" w:type="dxa"/>
          </w:tcPr>
          <w:p w:rsidR="00254FED" w:rsidRPr="00254FED" w:rsidRDefault="00254FED" w:rsidP="00254FED">
            <w:pPr>
              <w:jc w:val="both"/>
            </w:pPr>
            <w:r w:rsidRPr="00254FED">
              <w:t>с. Крупец</w:t>
            </w:r>
          </w:p>
        </w:tc>
        <w:tc>
          <w:tcPr>
            <w:tcW w:w="3325" w:type="dxa"/>
          </w:tcPr>
          <w:p w:rsidR="00254FED" w:rsidRPr="006A64B2" w:rsidRDefault="00254FED" w:rsidP="006A64B2">
            <w:r w:rsidRPr="006A64B2">
              <w:t>МК</w:t>
            </w:r>
            <w:r w:rsidR="006A64B2">
              <w:t>ОУ «</w:t>
            </w:r>
            <w:proofErr w:type="spellStart"/>
            <w:r w:rsidR="006A64B2" w:rsidRPr="006A64B2">
              <w:rPr>
                <w:rFonts w:ascii="Arial" w:hAnsi="Arial" w:cs="Arial"/>
                <w:shd w:val="clear" w:color="auto" w:fill="FFFFFF"/>
              </w:rPr>
              <w:t>Крупецкая</w:t>
            </w:r>
            <w:proofErr w:type="spellEnd"/>
            <w:r w:rsidR="006A64B2" w:rsidRPr="006A64B2">
              <w:rPr>
                <w:rFonts w:ascii="Arial" w:hAnsi="Arial" w:cs="Arial"/>
                <w:shd w:val="clear" w:color="auto" w:fill="FFFFFF"/>
              </w:rPr>
              <w:t xml:space="preserve"> ООШ</w:t>
            </w:r>
            <w:r w:rsidR="006A64B2">
              <w:rPr>
                <w:rFonts w:ascii="Arial" w:hAnsi="Arial" w:cs="Arial"/>
                <w:shd w:val="clear" w:color="auto" w:fill="FFFFFF"/>
              </w:rPr>
              <w:t>»</w:t>
            </w:r>
          </w:p>
        </w:tc>
        <w:tc>
          <w:tcPr>
            <w:tcW w:w="1830" w:type="dxa"/>
          </w:tcPr>
          <w:p w:rsidR="00254FED" w:rsidRDefault="00BE5A7F" w:rsidP="00254FED">
            <w:r>
              <w:t>16.05</w:t>
            </w:r>
            <w:r w:rsidR="00254FED" w:rsidRPr="00D2278D">
              <w:t>.</w:t>
            </w:r>
            <w:r w:rsidR="00254FED" w:rsidRPr="004C2E98">
              <w:t>201</w:t>
            </w:r>
            <w:r w:rsidR="00254FED" w:rsidRPr="00D2278D">
              <w:t>9</w:t>
            </w:r>
            <w:r w:rsidR="00254FED" w:rsidRPr="004C2E98">
              <w:t xml:space="preserve"> г.</w:t>
            </w:r>
          </w:p>
        </w:tc>
        <w:tc>
          <w:tcPr>
            <w:tcW w:w="1813" w:type="dxa"/>
          </w:tcPr>
          <w:p w:rsidR="00254FED" w:rsidRPr="004C2E98" w:rsidRDefault="00BE5A7F" w:rsidP="00254FED">
            <w:r>
              <w:t>12-00 - 13</w:t>
            </w:r>
            <w:r w:rsidR="00254FED" w:rsidRPr="004C2E98">
              <w:t>-</w:t>
            </w:r>
            <w:r>
              <w:t>00</w:t>
            </w:r>
          </w:p>
        </w:tc>
      </w:tr>
      <w:tr w:rsidR="00254FED" w:rsidRPr="004C2E98" w:rsidTr="00BE5A7F">
        <w:trPr>
          <w:trHeight w:val="705"/>
          <w:tblCellSpacing w:w="0" w:type="dxa"/>
        </w:trPr>
        <w:tc>
          <w:tcPr>
            <w:tcW w:w="655" w:type="dxa"/>
            <w:vAlign w:val="center"/>
          </w:tcPr>
          <w:p w:rsidR="00254FED" w:rsidRPr="004C2E98" w:rsidRDefault="00254FED" w:rsidP="00254FED">
            <w:r w:rsidRPr="004C2E98">
              <w:t>4</w:t>
            </w:r>
          </w:p>
        </w:tc>
        <w:tc>
          <w:tcPr>
            <w:tcW w:w="1947" w:type="dxa"/>
          </w:tcPr>
          <w:p w:rsidR="00254FED" w:rsidRPr="00254FED" w:rsidRDefault="00254FED" w:rsidP="00254FED">
            <w:pPr>
              <w:jc w:val="both"/>
            </w:pPr>
            <w:r w:rsidRPr="00254FED">
              <w:t xml:space="preserve">п. </w:t>
            </w:r>
            <w:proofErr w:type="spellStart"/>
            <w:r w:rsidRPr="00254FED">
              <w:t>Песчанский</w:t>
            </w:r>
            <w:proofErr w:type="spellEnd"/>
          </w:p>
        </w:tc>
        <w:tc>
          <w:tcPr>
            <w:tcW w:w="3325" w:type="dxa"/>
          </w:tcPr>
          <w:p w:rsidR="00254FED" w:rsidRDefault="006A64B2" w:rsidP="006A64B2">
            <w:r>
              <w:t xml:space="preserve"> Дом досуга </w:t>
            </w:r>
          </w:p>
        </w:tc>
        <w:tc>
          <w:tcPr>
            <w:tcW w:w="1830" w:type="dxa"/>
          </w:tcPr>
          <w:p w:rsidR="00254FED" w:rsidRDefault="00BE5A7F" w:rsidP="00254FED">
            <w:r>
              <w:t>16.05</w:t>
            </w:r>
            <w:r w:rsidR="00254FED" w:rsidRPr="00D2278D">
              <w:t>.</w:t>
            </w:r>
            <w:r w:rsidR="00254FED" w:rsidRPr="004C2E98">
              <w:t>201</w:t>
            </w:r>
            <w:r w:rsidR="00254FED" w:rsidRPr="00D2278D">
              <w:t>9</w:t>
            </w:r>
            <w:r w:rsidR="00254FED" w:rsidRPr="004C2E98">
              <w:t xml:space="preserve"> г.</w:t>
            </w:r>
          </w:p>
        </w:tc>
        <w:tc>
          <w:tcPr>
            <w:tcW w:w="1813" w:type="dxa"/>
          </w:tcPr>
          <w:p w:rsidR="00254FED" w:rsidRPr="004C2E98" w:rsidRDefault="00BE5A7F" w:rsidP="00BE5A7F">
            <w:r>
              <w:t>13</w:t>
            </w:r>
            <w:r w:rsidR="00254FED" w:rsidRPr="004C2E98">
              <w:t>-00 – 1</w:t>
            </w:r>
            <w:r>
              <w:t>4</w:t>
            </w:r>
            <w:r w:rsidR="00254FED" w:rsidRPr="004C2E98">
              <w:t>-00</w:t>
            </w:r>
          </w:p>
        </w:tc>
      </w:tr>
    </w:tbl>
    <w:p w:rsidR="004C2E98" w:rsidRPr="004C2E98" w:rsidRDefault="004C2E98" w:rsidP="004C2E98"/>
    <w:p w:rsidR="004C2E98" w:rsidRPr="004C2E98" w:rsidRDefault="004C2E98" w:rsidP="004C2E98"/>
    <w:p w:rsidR="004C2E98" w:rsidRPr="004C2E98" w:rsidRDefault="004C2E98" w:rsidP="004C2E98"/>
    <w:p w:rsidR="004C2E98" w:rsidRDefault="004C2E98" w:rsidP="006B36B9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E98" w:rsidRDefault="004C2E98" w:rsidP="006B36B9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E98" w:rsidRDefault="004C2E98" w:rsidP="006B36B9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E98" w:rsidRDefault="004C2E98" w:rsidP="006B36B9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E98" w:rsidRDefault="004C2E98" w:rsidP="006B36B9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E98" w:rsidRDefault="004C2E98" w:rsidP="006B36B9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E98" w:rsidRDefault="004C2E98" w:rsidP="006B36B9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E98" w:rsidRDefault="004C2E98" w:rsidP="006B36B9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E98" w:rsidRDefault="004C2E98" w:rsidP="006B36B9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E98" w:rsidRDefault="004C2E98" w:rsidP="006B36B9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E98" w:rsidRDefault="004C2E98" w:rsidP="006B36B9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E98" w:rsidRDefault="004C2E98" w:rsidP="006B36B9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E98" w:rsidRDefault="004C2E98" w:rsidP="006B36B9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E98" w:rsidRDefault="004C2E98" w:rsidP="006B36B9">
      <w:pPr>
        <w:pStyle w:val="HTM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C2E98" w:rsidSect="00397B29">
      <w:footerReference w:type="default" r:id="rId10"/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1B" w:rsidRDefault="00D6291B">
      <w:r>
        <w:separator/>
      </w:r>
    </w:p>
  </w:endnote>
  <w:endnote w:type="continuationSeparator" w:id="0">
    <w:p w:rsidR="00D6291B" w:rsidRDefault="00D6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B1" w:rsidRDefault="00D6291B">
    <w:pPr>
      <w:pStyle w:val="a3"/>
    </w:pPr>
  </w:p>
  <w:p w:rsidR="006A7DB1" w:rsidRDefault="00D629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1B" w:rsidRDefault="00D6291B">
      <w:r>
        <w:separator/>
      </w:r>
    </w:p>
  </w:footnote>
  <w:footnote w:type="continuationSeparator" w:id="0">
    <w:p w:rsidR="00D6291B" w:rsidRDefault="00D62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4B"/>
    <w:rsid w:val="0009794F"/>
    <w:rsid w:val="001A2C78"/>
    <w:rsid w:val="002358F4"/>
    <w:rsid w:val="00254FED"/>
    <w:rsid w:val="00281A75"/>
    <w:rsid w:val="003A4E95"/>
    <w:rsid w:val="003E586D"/>
    <w:rsid w:val="004C2E98"/>
    <w:rsid w:val="004D0AB7"/>
    <w:rsid w:val="006A64B2"/>
    <w:rsid w:val="006B36B9"/>
    <w:rsid w:val="006D7676"/>
    <w:rsid w:val="00745C4B"/>
    <w:rsid w:val="00754738"/>
    <w:rsid w:val="008072F1"/>
    <w:rsid w:val="008169C0"/>
    <w:rsid w:val="00A16C3F"/>
    <w:rsid w:val="00B04C34"/>
    <w:rsid w:val="00BE5A7F"/>
    <w:rsid w:val="00D6291B"/>
    <w:rsid w:val="00F94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76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5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5C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745C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45C4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745C4B"/>
    <w:pPr>
      <w:spacing w:before="100" w:beforeAutospacing="1" w:after="100" w:afterAutospacing="1"/>
    </w:pPr>
  </w:style>
  <w:style w:type="paragraph" w:styleId="a5">
    <w:name w:val="Block Text"/>
    <w:basedOn w:val="a"/>
    <w:rsid w:val="006B36B9"/>
    <w:pPr>
      <w:spacing w:before="740" w:line="259" w:lineRule="auto"/>
      <w:ind w:left="900" w:right="4919"/>
    </w:pPr>
    <w:rPr>
      <w:sz w:val="28"/>
    </w:rPr>
  </w:style>
  <w:style w:type="table" w:styleId="a6">
    <w:name w:val="Table Grid"/>
    <w:basedOn w:val="a1"/>
    <w:uiPriority w:val="39"/>
    <w:rsid w:val="004C2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1A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A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D767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76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5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5C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745C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45C4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745C4B"/>
    <w:pPr>
      <w:spacing w:before="100" w:beforeAutospacing="1" w:after="100" w:afterAutospacing="1"/>
    </w:pPr>
  </w:style>
  <w:style w:type="paragraph" w:styleId="a5">
    <w:name w:val="Block Text"/>
    <w:basedOn w:val="a"/>
    <w:rsid w:val="006B36B9"/>
    <w:pPr>
      <w:spacing w:before="740" w:line="259" w:lineRule="auto"/>
      <w:ind w:left="900" w:right="4919"/>
    </w:pPr>
    <w:rPr>
      <w:sz w:val="28"/>
    </w:rPr>
  </w:style>
  <w:style w:type="table" w:styleId="a6">
    <w:name w:val="Table Grid"/>
    <w:basedOn w:val="a1"/>
    <w:uiPriority w:val="39"/>
    <w:rsid w:val="004C2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1A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A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D767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1A39-1859-4A65-A373-8DFE59F0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Grado</dc:creator>
  <cp:lastModifiedBy>NVKOTOVA</cp:lastModifiedBy>
  <cp:revision>3</cp:revision>
  <cp:lastPrinted>2019-04-17T13:10:00Z</cp:lastPrinted>
  <dcterms:created xsi:type="dcterms:W3CDTF">2019-04-17T13:09:00Z</dcterms:created>
  <dcterms:modified xsi:type="dcterms:W3CDTF">2019-04-17T13:10:00Z</dcterms:modified>
</cp:coreProperties>
</file>