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C0589C" w:rsidRDefault="003B44DD" w:rsidP="00C0589C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C0589C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0C8E3BC3" wp14:editId="4797711F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0589C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17DB7E77" wp14:editId="5A8F6AA7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C0589C" w:rsidRDefault="003B44DD" w:rsidP="00C0589C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C0589C" w:rsidRDefault="003B44DD" w:rsidP="00C0589C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C0589C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C0589C" w:rsidRDefault="000257DA" w:rsidP="00C0589C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C0589C" w:rsidRDefault="003B44DD" w:rsidP="00C0589C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C0589C" w:rsidRDefault="003B44DD" w:rsidP="00C0589C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C0589C" w:rsidRDefault="00040753" w:rsidP="00C0589C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C0589C" w:rsidRDefault="00E81B1A" w:rsidP="00C0589C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0589C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24</w:t>
      </w:r>
      <w:r w:rsidR="003B44DD"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="00D42BEA" w:rsidRPr="00C0589C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295</w:t>
      </w:r>
    </w:p>
    <w:p w:rsidR="00C0589C" w:rsidRDefault="00C0589C" w:rsidP="00C0589C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BC4FEB" w:rsidRPr="00C0589C" w:rsidRDefault="00C0589C" w:rsidP="00C0589C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C0589C">
        <w:rPr>
          <w:rFonts w:ascii="Arial" w:eastAsia="Times New Roman" w:hAnsi="Arial" w:cs="Arial"/>
          <w:b/>
          <w:sz w:val="32"/>
          <w:szCs w:val="32"/>
          <w:lang w:bidi="en-US"/>
        </w:rPr>
        <w:t>О внесении изменений и дополнений в постановление администрации Беловского района Курской области от 07.11.2018 № 849 «Об утверждении муниципальной программы Беловского района Курской области «Охрана окружающей среды Беловского района Курской области »</w:t>
      </w:r>
    </w:p>
    <w:p w:rsidR="00C0589C" w:rsidRDefault="00C0589C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proofErr w:type="gramStart"/>
      <w:r w:rsidRPr="00C0589C">
        <w:rPr>
          <w:rFonts w:ascii="Arial" w:eastAsia="Times New Roman" w:hAnsi="Arial" w:cs="Arial"/>
          <w:sz w:val="24"/>
          <w:szCs w:val="24"/>
          <w:lang w:bidi="en-US"/>
        </w:rPr>
        <w:t>В соответствии со ст.179 Бюджетного Кодекса Российской Федерации, 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муниципального района «</w:t>
      </w:r>
      <w:proofErr w:type="spellStart"/>
      <w:r w:rsidRPr="00C0589C">
        <w:rPr>
          <w:rFonts w:ascii="Arial" w:eastAsia="Times New Roman" w:hAnsi="Arial" w:cs="Arial"/>
          <w:sz w:val="24"/>
          <w:szCs w:val="24"/>
          <w:lang w:bidi="en-US"/>
        </w:rPr>
        <w:t>Беловский</w:t>
      </w:r>
      <w:proofErr w:type="spellEnd"/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 район» Курской области, с учетом Стратегии развития информационного общества в Российской Федерации на 2017-2030 годы, утвержденной Указам Президента Российской Федерации от 9 мая 2017 года №203, Решения Представительного</w:t>
      </w:r>
      <w:proofErr w:type="gramEnd"/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 Собрания Беловского района Курской </w:t>
      </w:r>
      <w:r w:rsidRPr="00C0589C">
        <w:rPr>
          <w:rFonts w:ascii="Arial" w:eastAsia="Times New Roman" w:hAnsi="Arial" w:cs="Arial"/>
          <w:sz w:val="24"/>
          <w:szCs w:val="24"/>
          <w:highlight w:val="white"/>
          <w:lang w:bidi="en-US"/>
        </w:rPr>
        <w:t xml:space="preserve">области от «14» февраля 2020 г. № </w:t>
      </w:r>
      <w:r w:rsidRPr="00C0589C">
        <w:rPr>
          <w:rFonts w:ascii="Arial" w:eastAsia="Times New Roman" w:hAnsi="Arial" w:cs="Arial"/>
          <w:sz w:val="24"/>
          <w:szCs w:val="24"/>
          <w:highlight w:val="white"/>
          <w:lang w:val="en-US" w:bidi="en-US"/>
        </w:rPr>
        <w:t>IV</w:t>
      </w:r>
      <w:r w:rsidRPr="00C0589C">
        <w:rPr>
          <w:rFonts w:ascii="Arial" w:eastAsia="Times New Roman" w:hAnsi="Arial" w:cs="Arial"/>
          <w:sz w:val="24"/>
          <w:szCs w:val="24"/>
          <w:highlight w:val="white"/>
          <w:lang w:bidi="en-US"/>
        </w:rPr>
        <w:t>-6/2 об уточнении бюджета муници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пального района </w:t>
      </w:r>
      <w:proofErr w:type="spellStart"/>
      <w:r w:rsidRPr="00C0589C">
        <w:rPr>
          <w:rFonts w:ascii="Arial" w:eastAsia="Times New Roman" w:hAnsi="Arial" w:cs="Arial"/>
          <w:sz w:val="24"/>
          <w:szCs w:val="24"/>
          <w:lang w:bidi="en-US"/>
        </w:rPr>
        <w:t>Беловский</w:t>
      </w:r>
      <w:proofErr w:type="spellEnd"/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 район Курской области, а также в целях улучшения качества жизни населения, Администрация Беловского района Курской области ПОСТАНОВЛЯЕТ: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1. Внести изменения и дополнения в постановление Администрации Беловского района Курской области от 07.11.2018 № 849«Об утверждении муниципальной программы Беловского района Курской области «Охрана окружающей среды Беловского района Курской области»: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1.1. В паспорте программы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Этапы и сроки реализации программы: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Объемы бюджетных ассигнований программы читать объем финансового обеспечения реализации программы   по годам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: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2020 год –  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-объем бюджетных ассигнований подпрограммы 1 «Экология и чистая вода Беловского района Курской области» муниципальной программы по годам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:</w:t>
      </w:r>
      <w:proofErr w:type="gramEnd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2020 год – 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keepNext/>
        <w:keepLines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lastRenderedPageBreak/>
        <w:t>1.2. В разделе Х. Обоснование объёма финансовых ресурсов, необходимых для реализации муниципальной программы.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contextualSpacing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Объем финансового обеспечения реализации программы   в т. ч. за счет средств бюджета Беловского района Курской области   по годам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: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left="36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2020 год – 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left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том числе по подпрограмме: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firstLine="36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Подпрограммы 1 «Экология и чистая вода Беловского района Курской области» муниципальной программы  за счет средств бюджета Беловского района Курской области  по годам: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left="36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2020 год – 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left="360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1.3</w:t>
      </w:r>
      <w:proofErr w:type="gramStart"/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 В</w:t>
      </w:r>
      <w:proofErr w:type="gramEnd"/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 разделе Х</w:t>
      </w:r>
      <w:r w:rsidRPr="00C0589C">
        <w:rPr>
          <w:rFonts w:ascii="Arial" w:eastAsia="Arial Unicode MS" w:hAnsi="Arial" w:cs="Arial"/>
          <w:bCs/>
          <w:sz w:val="24"/>
          <w:szCs w:val="24"/>
          <w:lang w:val="en-US" w:eastAsia="ru-RU" w:bidi="en-US"/>
        </w:rPr>
        <w:t>III</w:t>
      </w: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. Подпрограмма 1 "Экология и чистая вода в Беловском районе Курской области"</w:t>
      </w:r>
    </w:p>
    <w:p w:rsidR="00D42BEA" w:rsidRPr="00C0589C" w:rsidRDefault="00D42BEA" w:rsidP="00D42BEA">
      <w:pPr>
        <w:keepNext/>
        <w:keepLines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паспорте подпрограммы 1 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Объемы бюджетных ассигнований подпрограммы читать по годам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: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ind w:left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2020 год – 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;</w:t>
      </w:r>
    </w:p>
    <w:p w:rsidR="00D42BEA" w:rsidRPr="00C0589C" w:rsidRDefault="00D42BEA" w:rsidP="002151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bookmarkStart w:id="0" w:name="_GoBack"/>
      <w:bookmarkEnd w:id="0"/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1.4 В разделе 7. Обоснование объема финансовых ресурсов, необходимых для реализации подпрограммы: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proofErr w:type="spell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Софинансирование</w:t>
      </w:r>
      <w:proofErr w:type="spellEnd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подпрограммы осуществляется за счет средств бюджета Беловского района Курской области.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На реализацию подпрограммы предусмотрено направить   по годам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: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22" w:lineRule="exact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eastAsia="ru-RU" w:bidi="en-US"/>
        </w:rPr>
        <w:tab/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2020 год 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–с</w:t>
      </w:r>
      <w:proofErr w:type="gramEnd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умму «1000,0»  заменить на сумму «980,628» ;</w:t>
      </w:r>
    </w:p>
    <w:p w:rsidR="00D42BEA" w:rsidRPr="00C0589C" w:rsidRDefault="00D42BEA" w:rsidP="00C058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49"/>
        </w:tabs>
        <w:spacing w:after="0" w:line="322" w:lineRule="exact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1.5 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Приложение №1 Сведения </w:t>
      </w:r>
      <w:r w:rsidRPr="00C0589C">
        <w:rPr>
          <w:rFonts w:ascii="Arial" w:eastAsia="Times New Roman" w:hAnsi="Arial" w:cs="Arial"/>
          <w:color w:val="000000"/>
          <w:sz w:val="24"/>
          <w:szCs w:val="24"/>
          <w:lang w:eastAsia="ru-RU" w:bidi="en-US"/>
        </w:rPr>
        <w:t>о показателях (индикаторах) муниципальной программы, подпрограмм муниципальной программы и их значениях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Столбец 9 «2020 г» Муниципальная программа Беловского района Курской области "Охрана окружающей среды  Беловского района Курской области "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contextualSpacing/>
        <w:jc w:val="both"/>
        <w:rPr>
          <w:rFonts w:ascii="Arial" w:eastAsia="Arial Unicode MS" w:hAnsi="Arial" w:cs="Arial"/>
          <w:b/>
          <w:bCs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в строке 1 цифру «4» заменить цифрой «1»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contextualSpacing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в строке 2 цифру «0,6» заменить цифрой «0,412»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b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Подпрограмма 1 «Экология и чистая вода  Беловского  района Курской области»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contextualSpacing/>
        <w:jc w:val="both"/>
        <w:rPr>
          <w:rFonts w:ascii="Arial" w:eastAsia="Arial Unicode MS" w:hAnsi="Arial" w:cs="Arial"/>
          <w:b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в строке 1 цифру «4» заменить цифрой «1»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contextualSpacing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>в строке 2 цифру «0,6» заменить цифрой «0,412»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1.6  </w:t>
      </w:r>
      <w:r w:rsidRPr="00C0589C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Приложение №4 Ресурсное обеспечение реализации муниципальной программы Беловского района Курской области «Охрана окружающей среды Беловского района Курской области» за счет средств бюджета Беловского района Курской области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В пункте «Охрана окружающей среды  Беловского района Курской области «Экология и чистая вода Беловского  района Курской области»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в графе 2020 г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-в строке всего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-в строке 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Управление Администрации Беловского района Курской области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пункте  « Обеспечение населения Беловского района Курской области экологической чистой питьевой водой в Беловском районе Курской области»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-в строке всего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Arial Unicode MS" w:hAnsi="Arial" w:cs="Arial"/>
          <w:bCs/>
          <w:sz w:val="24"/>
          <w:szCs w:val="24"/>
          <w:lang w:eastAsia="ru-RU" w:bidi="en-US"/>
        </w:rPr>
        <w:t xml:space="preserve">-в строке 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Управление Администрации Беловского района Курской области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1.7.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Приложение №5 Ресурсное обеспечение и прогнозная (справочная) оценка расходов федерального бюджета, областного бюджета, бюджета </w:t>
      </w:r>
      <w:r w:rsidRPr="00C0589C">
        <w:rPr>
          <w:rFonts w:ascii="Arial" w:eastAsia="Times New Roman" w:hAnsi="Arial" w:cs="Arial"/>
          <w:sz w:val="24"/>
          <w:szCs w:val="24"/>
          <w:lang w:bidi="en-US"/>
        </w:rPr>
        <w:lastRenderedPageBreak/>
        <w:t>Беловского района Курской области, бюджетов поселений Беловского района Курской области и внебюджетных источников на реализацию целей муниципальной программы Беловского района Курской области «Охрана окружающей среды Беловского района Курской области»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В пункте муниципальная программа  Беловского района Курской области столбец 2020 год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строке всего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строке Бюджет Беловского района Курской области                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Arial Unicode MS" w:hAnsi="Arial" w:cs="Arial"/>
          <w:sz w:val="24"/>
          <w:szCs w:val="24"/>
          <w:lang w:eastAsia="ru-RU"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В пункте Подпрограмма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1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в строке всего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4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в строке Бюджет Беловского района Курской области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     </w:t>
      </w:r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>сумму «1000,0»  заменить на сумму «980,628»</w:t>
      </w:r>
      <w:proofErr w:type="gramStart"/>
      <w:r w:rsidRPr="00C0589C">
        <w:rPr>
          <w:rFonts w:ascii="Arial" w:eastAsia="Arial Unicode MS" w:hAnsi="Arial" w:cs="Arial"/>
          <w:sz w:val="24"/>
          <w:szCs w:val="24"/>
          <w:lang w:eastAsia="ru-RU" w:bidi="en-US"/>
        </w:rPr>
        <w:t xml:space="preserve"> ;</w:t>
      </w:r>
      <w:proofErr w:type="gramEnd"/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2. </w:t>
      </w:r>
      <w:proofErr w:type="gramStart"/>
      <w:r w:rsidRPr="00C0589C">
        <w:rPr>
          <w:rFonts w:ascii="Arial" w:eastAsia="Times New Roman" w:hAnsi="Arial" w:cs="Arial"/>
          <w:sz w:val="24"/>
          <w:szCs w:val="24"/>
          <w:lang w:bidi="en-US"/>
        </w:rPr>
        <w:t>Контроль за</w:t>
      </w:r>
      <w:proofErr w:type="gramEnd"/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 исполнением настоящего постановления возложить на  заместителя главы Администрации Беловского района Курской области </w:t>
      </w:r>
      <w:proofErr w:type="spellStart"/>
      <w:r w:rsidRPr="00C0589C">
        <w:rPr>
          <w:rFonts w:ascii="Arial" w:eastAsia="Times New Roman" w:hAnsi="Arial" w:cs="Arial"/>
          <w:sz w:val="24"/>
          <w:szCs w:val="24"/>
          <w:lang w:bidi="en-US"/>
        </w:rPr>
        <w:t>Б.И.Шевцова</w:t>
      </w:r>
      <w:proofErr w:type="spellEnd"/>
      <w:r w:rsidRPr="00C0589C">
        <w:rPr>
          <w:rFonts w:ascii="Arial" w:eastAsia="Times New Roman" w:hAnsi="Arial" w:cs="Arial"/>
          <w:sz w:val="24"/>
          <w:szCs w:val="24"/>
          <w:lang w:bidi="en-US"/>
        </w:rPr>
        <w:t xml:space="preserve">. 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3. Настоящее постановление вступает в силу со дня его подписания.</w:t>
      </w: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42BEA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Глава Беловского района</w:t>
      </w:r>
    </w:p>
    <w:p w:rsidR="00483399" w:rsidRPr="00C0589C" w:rsidRDefault="00D42BEA" w:rsidP="00D42B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C0589C">
        <w:rPr>
          <w:rFonts w:ascii="Arial" w:eastAsia="Times New Roman" w:hAnsi="Arial" w:cs="Arial"/>
          <w:sz w:val="24"/>
          <w:szCs w:val="24"/>
          <w:lang w:bidi="en-US"/>
        </w:rPr>
        <w:t>Курской области                                                                        Н.В. Волобуев</w:t>
      </w:r>
    </w:p>
    <w:sectPr w:rsidR="00483399" w:rsidRPr="00C0589C" w:rsidSect="002151D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5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81CB6"/>
    <w:rsid w:val="001A1732"/>
    <w:rsid w:val="001D6EBD"/>
    <w:rsid w:val="00207C67"/>
    <w:rsid w:val="002151DE"/>
    <w:rsid w:val="003458CF"/>
    <w:rsid w:val="003617E0"/>
    <w:rsid w:val="003B44DD"/>
    <w:rsid w:val="00427F02"/>
    <w:rsid w:val="00483399"/>
    <w:rsid w:val="00551EFE"/>
    <w:rsid w:val="00567E64"/>
    <w:rsid w:val="0092497A"/>
    <w:rsid w:val="009404FE"/>
    <w:rsid w:val="009447C7"/>
    <w:rsid w:val="009B001D"/>
    <w:rsid w:val="00A5156B"/>
    <w:rsid w:val="00AA30E8"/>
    <w:rsid w:val="00BC4FEB"/>
    <w:rsid w:val="00C0589C"/>
    <w:rsid w:val="00C062B2"/>
    <w:rsid w:val="00C10B82"/>
    <w:rsid w:val="00C241A4"/>
    <w:rsid w:val="00D42BEA"/>
    <w:rsid w:val="00E81B1A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15</cp:revision>
  <cp:lastPrinted>2020-03-24T13:34:00Z</cp:lastPrinted>
  <dcterms:created xsi:type="dcterms:W3CDTF">2020-03-19T13:24:00Z</dcterms:created>
  <dcterms:modified xsi:type="dcterms:W3CDTF">2020-04-03T10:47:00Z</dcterms:modified>
</cp:coreProperties>
</file>