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DD" w:rsidRPr="00FC5468" w:rsidRDefault="003B44DD" w:rsidP="00FC5468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FC5468">
        <w:rPr>
          <w:rFonts w:ascii="Arial" w:eastAsia="Times New Roman" w:hAnsi="Arial" w:cs="Arial"/>
          <w:b/>
          <w:noProof/>
          <w:kern w:val="2"/>
          <w:sz w:val="32"/>
          <w:szCs w:val="32"/>
          <w:lang w:eastAsia="ru-RU"/>
        </w:rPr>
        <w:drawing>
          <wp:inline distT="0" distB="0" distL="0" distR="0" wp14:anchorId="7166DD23" wp14:editId="123E76EA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FC5468">
        <w:rPr>
          <w:rFonts w:ascii="Arial" w:eastAsia="Times New Roman" w:hAnsi="Arial" w:cs="Arial"/>
          <w:b/>
          <w:noProof/>
          <w:kern w:val="2"/>
          <w:sz w:val="32"/>
          <w:szCs w:val="32"/>
          <w:lang w:eastAsia="ru-RU"/>
        </w:rPr>
        <w:drawing>
          <wp:inline distT="0" distB="0" distL="0" distR="0" wp14:anchorId="01649CF1" wp14:editId="0BE58A4B">
            <wp:extent cx="903605" cy="105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054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4DD" w:rsidRPr="00FC5468" w:rsidRDefault="003B44DD" w:rsidP="00FC5468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</w:p>
    <w:p w:rsidR="003B44DD" w:rsidRPr="00FC5468" w:rsidRDefault="003B44DD" w:rsidP="00FC5468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FC5468"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  <w:t>АДМИНИСТРАЦИЯ</w:t>
      </w:r>
    </w:p>
    <w:p w:rsidR="00FC5468" w:rsidRDefault="000257DA" w:rsidP="00FC5468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FC5468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БЕЛОВСКОГО РАЙОНА</w:t>
      </w:r>
    </w:p>
    <w:p w:rsidR="003B44DD" w:rsidRPr="00FC5468" w:rsidRDefault="003B44DD" w:rsidP="00FC5468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FC5468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КУРСКОЙ ОБЛАСТИ</w:t>
      </w:r>
    </w:p>
    <w:p w:rsidR="003B44DD" w:rsidRPr="00FC5468" w:rsidRDefault="003B44DD" w:rsidP="00FC5468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3B44DD" w:rsidRPr="00FC5468" w:rsidRDefault="00040753" w:rsidP="00FC5468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FC5468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ПОСТАНОВЛЕНИЕ</w:t>
      </w:r>
    </w:p>
    <w:p w:rsidR="003B44DD" w:rsidRPr="00FC5468" w:rsidRDefault="003B44DD" w:rsidP="00FC5468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BC4FEB" w:rsidRPr="00FC5468" w:rsidRDefault="00114006" w:rsidP="00FC5468">
      <w:pPr>
        <w:suppressAutoHyphens/>
        <w:spacing w:after="0" w:line="240" w:lineRule="auto"/>
        <w:contextualSpacing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proofErr w:type="gramStart"/>
      <w:r w:rsidRPr="00FC5468">
        <w:rPr>
          <w:rFonts w:ascii="Arial" w:eastAsia="Liberation Serif" w:hAnsi="Arial" w:cs="Arial"/>
          <w:b/>
          <w:kern w:val="2"/>
          <w:sz w:val="32"/>
          <w:szCs w:val="32"/>
          <w:lang w:eastAsia="zh-CN" w:bidi="hi-IN"/>
        </w:rPr>
        <w:t>от 25</w:t>
      </w:r>
      <w:r w:rsidR="003B44DD" w:rsidRPr="00FC5468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.0</w:t>
      </w:r>
      <w:r w:rsidR="00567E64" w:rsidRPr="00FC5468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3</w:t>
      </w:r>
      <w:r w:rsidR="003B44DD" w:rsidRPr="00FC5468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.2020 г. №</w:t>
      </w:r>
      <w:r w:rsidR="001E7579" w:rsidRPr="00FC5468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 xml:space="preserve"> 299</w:t>
      </w:r>
      <w:r w:rsidR="00FC5468" w:rsidRPr="00FC5468">
        <w:rPr>
          <w:rFonts w:ascii="Arial" w:eastAsia="Times New Roman" w:hAnsi="Arial" w:cs="Arial"/>
          <w:b/>
          <w:sz w:val="32"/>
          <w:szCs w:val="32"/>
          <w:lang w:eastAsia="zh-CN"/>
        </w:rPr>
        <w:t xml:space="preserve"> </w:t>
      </w:r>
      <w:r w:rsidR="00FC5468">
        <w:rPr>
          <w:rFonts w:ascii="Arial" w:eastAsia="Times New Roman" w:hAnsi="Arial" w:cs="Arial"/>
          <w:b/>
          <w:sz w:val="32"/>
          <w:szCs w:val="32"/>
          <w:lang w:eastAsia="zh-CN"/>
        </w:rPr>
        <w:t>«</w:t>
      </w:r>
      <w:r w:rsidR="00FC5468" w:rsidRPr="00FC5468">
        <w:rPr>
          <w:rFonts w:ascii="Arial" w:eastAsia="Times New Roman" w:hAnsi="Arial" w:cs="Arial"/>
          <w:b/>
          <w:sz w:val="32"/>
          <w:szCs w:val="32"/>
          <w:lang w:eastAsia="zh-CN"/>
        </w:rPr>
        <w:t>О признании утратившим силу постановления Администрации Беловского района Курской области от 15.10.2018 г. № 802 «Об утверждении Порядка осуществления главными распорядителями средств бюджета муниципального района «</w:t>
      </w:r>
      <w:proofErr w:type="spellStart"/>
      <w:r w:rsidR="00FC5468" w:rsidRPr="00FC5468">
        <w:rPr>
          <w:rFonts w:ascii="Arial" w:eastAsia="Times New Roman" w:hAnsi="Arial" w:cs="Arial"/>
          <w:b/>
          <w:sz w:val="32"/>
          <w:szCs w:val="32"/>
          <w:lang w:eastAsia="zh-CN"/>
        </w:rPr>
        <w:t>Беловский</w:t>
      </w:r>
      <w:proofErr w:type="spellEnd"/>
      <w:r w:rsidR="00FC5468" w:rsidRPr="00FC5468">
        <w:rPr>
          <w:rFonts w:ascii="Arial" w:eastAsia="Times New Roman" w:hAnsi="Arial" w:cs="Arial"/>
          <w:b/>
          <w:sz w:val="32"/>
          <w:szCs w:val="32"/>
          <w:lang w:eastAsia="zh-CN"/>
        </w:rPr>
        <w:t xml:space="preserve"> район» Курской области, главными администраторами доходов бюджета  муниципального района «</w:t>
      </w:r>
      <w:proofErr w:type="spellStart"/>
      <w:r w:rsidR="00FC5468" w:rsidRPr="00FC5468">
        <w:rPr>
          <w:rFonts w:ascii="Arial" w:eastAsia="Times New Roman" w:hAnsi="Arial" w:cs="Arial"/>
          <w:b/>
          <w:sz w:val="32"/>
          <w:szCs w:val="32"/>
          <w:lang w:eastAsia="zh-CN"/>
        </w:rPr>
        <w:t>Беловский</w:t>
      </w:r>
      <w:proofErr w:type="spellEnd"/>
      <w:r w:rsidR="00FC5468" w:rsidRPr="00FC5468">
        <w:rPr>
          <w:rFonts w:ascii="Arial" w:eastAsia="Times New Roman" w:hAnsi="Arial" w:cs="Arial"/>
          <w:b/>
          <w:sz w:val="32"/>
          <w:szCs w:val="32"/>
          <w:lang w:eastAsia="zh-CN"/>
        </w:rPr>
        <w:t xml:space="preserve"> район» Курской области, главными администраторами источников финансирования дефицита бюджета муниципального района «</w:t>
      </w:r>
      <w:proofErr w:type="spellStart"/>
      <w:r w:rsidR="00FC5468" w:rsidRPr="00FC5468">
        <w:rPr>
          <w:rFonts w:ascii="Arial" w:eastAsia="Times New Roman" w:hAnsi="Arial" w:cs="Arial"/>
          <w:b/>
          <w:sz w:val="32"/>
          <w:szCs w:val="32"/>
          <w:lang w:eastAsia="zh-CN"/>
        </w:rPr>
        <w:t>Беловский</w:t>
      </w:r>
      <w:proofErr w:type="spellEnd"/>
      <w:r w:rsidR="00FC5468" w:rsidRPr="00FC5468">
        <w:rPr>
          <w:rFonts w:ascii="Arial" w:eastAsia="Times New Roman" w:hAnsi="Arial" w:cs="Arial"/>
          <w:b/>
          <w:sz w:val="32"/>
          <w:szCs w:val="32"/>
          <w:lang w:eastAsia="zh-CN"/>
        </w:rPr>
        <w:t xml:space="preserve"> район» Курской области внутреннего финансового контроля и внутреннего финансового</w:t>
      </w:r>
      <w:proofErr w:type="gramEnd"/>
      <w:r w:rsidR="00FC5468" w:rsidRPr="00FC5468">
        <w:rPr>
          <w:rFonts w:ascii="Arial" w:eastAsia="Times New Roman" w:hAnsi="Arial" w:cs="Arial"/>
          <w:b/>
          <w:sz w:val="32"/>
          <w:szCs w:val="32"/>
          <w:lang w:eastAsia="zh-CN"/>
        </w:rPr>
        <w:t xml:space="preserve"> аудита»</w:t>
      </w:r>
    </w:p>
    <w:p w:rsidR="00FC5468" w:rsidRPr="00FC5468" w:rsidRDefault="00FC5468" w:rsidP="00FC5468">
      <w:pPr>
        <w:suppressAutoHyphens/>
        <w:spacing w:after="0" w:line="240" w:lineRule="auto"/>
        <w:ind w:firstLine="539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</w:p>
    <w:p w:rsidR="001E7579" w:rsidRPr="00FC5468" w:rsidRDefault="001E7579" w:rsidP="001E7579">
      <w:pPr>
        <w:suppressAutoHyphens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FC5468">
        <w:rPr>
          <w:rFonts w:ascii="Arial" w:eastAsia="Times New Roman" w:hAnsi="Arial" w:cs="Arial"/>
          <w:sz w:val="24"/>
          <w:szCs w:val="24"/>
          <w:lang w:eastAsia="zh-CN"/>
        </w:rPr>
        <w:t>В соответствии с пунктом 5 статьи 160.2-1 Бюджетного Кодекса Российской Федерации (в редакции Федерального закона от 26.07.2019 г. № 199-ФЗ), Администрация Беловского района Курской области ПОСТАНОВЛЯЕТ:</w:t>
      </w:r>
    </w:p>
    <w:p w:rsidR="00FC5468" w:rsidRDefault="001E7579" w:rsidP="00FC5468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5468">
        <w:rPr>
          <w:rFonts w:ascii="Arial" w:eastAsia="Times New Roman" w:hAnsi="Arial" w:cs="Arial"/>
          <w:sz w:val="24"/>
          <w:szCs w:val="24"/>
          <w:lang w:eastAsia="ru-RU"/>
        </w:rPr>
        <w:t xml:space="preserve">1. Постановление Администрации Беловского района Курской области от </w:t>
      </w:r>
      <w:proofErr w:type="spellStart"/>
      <w:proofErr w:type="gramStart"/>
      <w:r w:rsidRPr="00FC5468">
        <w:rPr>
          <w:rFonts w:ascii="Arial" w:eastAsia="Times New Roman" w:hAnsi="Arial" w:cs="Arial"/>
          <w:sz w:val="24"/>
          <w:szCs w:val="24"/>
          <w:lang w:eastAsia="ru-RU"/>
        </w:rPr>
        <w:t>от</w:t>
      </w:r>
      <w:proofErr w:type="spellEnd"/>
      <w:proofErr w:type="gramEnd"/>
      <w:r w:rsidRPr="00FC5468">
        <w:rPr>
          <w:rFonts w:ascii="Arial" w:eastAsia="Times New Roman" w:hAnsi="Arial" w:cs="Arial"/>
          <w:sz w:val="24"/>
          <w:szCs w:val="24"/>
          <w:lang w:eastAsia="ru-RU"/>
        </w:rPr>
        <w:t xml:space="preserve"> 15.10.2018 г. № 802 «Об утверждении Порядка осуществления главными распорядителями средств бюджета муниципального района «</w:t>
      </w:r>
      <w:proofErr w:type="spellStart"/>
      <w:r w:rsidRPr="00FC5468">
        <w:rPr>
          <w:rFonts w:ascii="Arial" w:eastAsia="Times New Roman" w:hAnsi="Arial" w:cs="Arial"/>
          <w:sz w:val="24"/>
          <w:szCs w:val="24"/>
          <w:lang w:eastAsia="ru-RU"/>
        </w:rPr>
        <w:t>Беловский</w:t>
      </w:r>
      <w:proofErr w:type="spellEnd"/>
      <w:r w:rsidRPr="00FC5468">
        <w:rPr>
          <w:rFonts w:ascii="Arial" w:eastAsia="Times New Roman" w:hAnsi="Arial" w:cs="Arial"/>
          <w:sz w:val="24"/>
          <w:szCs w:val="24"/>
          <w:lang w:eastAsia="ru-RU"/>
        </w:rPr>
        <w:t xml:space="preserve"> район» Курской области, главными администраторами доходов бюджета  муниципального района «</w:t>
      </w:r>
      <w:proofErr w:type="spellStart"/>
      <w:r w:rsidRPr="00FC5468">
        <w:rPr>
          <w:rFonts w:ascii="Arial" w:eastAsia="Times New Roman" w:hAnsi="Arial" w:cs="Arial"/>
          <w:sz w:val="24"/>
          <w:szCs w:val="24"/>
          <w:lang w:eastAsia="ru-RU"/>
        </w:rPr>
        <w:t>Беловский</w:t>
      </w:r>
      <w:proofErr w:type="spellEnd"/>
      <w:r w:rsidRPr="00FC5468">
        <w:rPr>
          <w:rFonts w:ascii="Arial" w:eastAsia="Times New Roman" w:hAnsi="Arial" w:cs="Arial"/>
          <w:sz w:val="24"/>
          <w:szCs w:val="24"/>
          <w:lang w:eastAsia="ru-RU"/>
        </w:rPr>
        <w:t xml:space="preserve"> район» Курской области, главными администраторами источников финансирования дефицита бюджета муниципального района «</w:t>
      </w:r>
      <w:proofErr w:type="spellStart"/>
      <w:r w:rsidRPr="00FC5468">
        <w:rPr>
          <w:rFonts w:ascii="Arial" w:eastAsia="Times New Roman" w:hAnsi="Arial" w:cs="Arial"/>
          <w:sz w:val="24"/>
          <w:szCs w:val="24"/>
          <w:lang w:eastAsia="ru-RU"/>
        </w:rPr>
        <w:t>Беловский</w:t>
      </w:r>
      <w:proofErr w:type="spellEnd"/>
      <w:r w:rsidRPr="00FC5468">
        <w:rPr>
          <w:rFonts w:ascii="Arial" w:eastAsia="Times New Roman" w:hAnsi="Arial" w:cs="Arial"/>
          <w:sz w:val="24"/>
          <w:szCs w:val="24"/>
          <w:lang w:eastAsia="ru-RU"/>
        </w:rPr>
        <w:t xml:space="preserve"> район» Курской области внутреннего финансового контроля и внутреннего финансового аудита» признать утратившим силу.</w:t>
      </w:r>
    </w:p>
    <w:p w:rsidR="001E7579" w:rsidRPr="00FC5468" w:rsidRDefault="001E7579" w:rsidP="00FC5468">
      <w:pPr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FC5468">
        <w:rPr>
          <w:rFonts w:ascii="Arial" w:eastAsia="Calibri" w:hAnsi="Arial" w:cs="Arial"/>
          <w:sz w:val="24"/>
          <w:szCs w:val="24"/>
          <w:lang w:eastAsia="ru-RU"/>
        </w:rPr>
        <w:t xml:space="preserve">2. Контроль за исполнением настоящего постановления возложить на исполняющего обязанности первого </w:t>
      </w:r>
      <w:proofErr w:type="gramStart"/>
      <w:r w:rsidRPr="00FC5468">
        <w:rPr>
          <w:rFonts w:ascii="Arial" w:eastAsia="Calibri" w:hAnsi="Arial" w:cs="Arial"/>
          <w:sz w:val="24"/>
          <w:szCs w:val="24"/>
          <w:lang w:eastAsia="ru-RU"/>
        </w:rPr>
        <w:t>заместителя главы Администрации Беловского района Курской области</w:t>
      </w:r>
      <w:proofErr w:type="gramEnd"/>
      <w:r w:rsidRPr="00FC5468">
        <w:rPr>
          <w:rFonts w:ascii="Arial" w:eastAsia="Calibri" w:hAnsi="Arial" w:cs="Arial"/>
          <w:sz w:val="24"/>
          <w:szCs w:val="24"/>
          <w:lang w:eastAsia="ru-RU"/>
        </w:rPr>
        <w:t xml:space="preserve"> В. В. </w:t>
      </w:r>
      <w:proofErr w:type="spellStart"/>
      <w:r w:rsidRPr="00FC5468">
        <w:rPr>
          <w:rFonts w:ascii="Arial" w:eastAsia="Calibri" w:hAnsi="Arial" w:cs="Arial"/>
          <w:sz w:val="24"/>
          <w:szCs w:val="24"/>
          <w:lang w:eastAsia="ru-RU"/>
        </w:rPr>
        <w:t>Квачева</w:t>
      </w:r>
      <w:proofErr w:type="spellEnd"/>
      <w:r w:rsidRPr="00FC5468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1E7579" w:rsidRPr="00FC5468" w:rsidRDefault="001E7579" w:rsidP="001E7579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FC5468">
        <w:rPr>
          <w:rFonts w:ascii="Arial" w:eastAsia="Times New Roman" w:hAnsi="Arial" w:cs="Arial"/>
          <w:sz w:val="24"/>
          <w:szCs w:val="24"/>
          <w:lang w:eastAsia="ru-RU"/>
        </w:rPr>
        <w:t>3. Настоящее постановление вступает в силу с момента его подписания и распространяет свое действие на правоотношения, возникшие с 01.01.2020 г.</w:t>
      </w:r>
    </w:p>
    <w:p w:rsidR="001E7579" w:rsidRPr="00FC5468" w:rsidRDefault="001E7579" w:rsidP="001E7579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</w:p>
    <w:p w:rsidR="001E7579" w:rsidRPr="00FC5468" w:rsidRDefault="001E7579" w:rsidP="001E757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FC5468">
        <w:rPr>
          <w:rFonts w:ascii="Arial" w:eastAsia="Times New Roman" w:hAnsi="Arial" w:cs="Arial"/>
          <w:sz w:val="24"/>
          <w:szCs w:val="24"/>
          <w:lang w:eastAsia="zh-CN"/>
        </w:rPr>
        <w:t xml:space="preserve">Глава Беловского района                                                     </w:t>
      </w:r>
    </w:p>
    <w:p w:rsidR="001E7579" w:rsidRPr="00FC5468" w:rsidRDefault="001E7579" w:rsidP="001E757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FC5468">
        <w:rPr>
          <w:rFonts w:ascii="Arial" w:eastAsia="Times New Roman" w:hAnsi="Arial" w:cs="Arial"/>
          <w:sz w:val="24"/>
          <w:szCs w:val="24"/>
          <w:lang w:eastAsia="zh-CN"/>
        </w:rPr>
        <w:t>Курской области</w:t>
      </w:r>
      <w:r w:rsidR="00FC5468">
        <w:rPr>
          <w:rFonts w:ascii="Arial" w:eastAsia="Times New Roman" w:hAnsi="Arial" w:cs="Arial"/>
          <w:sz w:val="24"/>
          <w:szCs w:val="24"/>
          <w:lang w:eastAsia="zh-CN"/>
        </w:rPr>
        <w:t xml:space="preserve">                                                                                </w:t>
      </w:r>
      <w:r w:rsidRPr="00FC5468">
        <w:rPr>
          <w:rFonts w:ascii="Arial" w:eastAsia="Times New Roman" w:hAnsi="Arial" w:cs="Arial"/>
          <w:sz w:val="24"/>
          <w:szCs w:val="24"/>
          <w:lang w:eastAsia="zh-CN"/>
        </w:rPr>
        <w:t>Н. В. Волобуев</w:t>
      </w:r>
      <w:bookmarkStart w:id="0" w:name="_GoBack"/>
      <w:bookmarkEnd w:id="0"/>
    </w:p>
    <w:sectPr w:rsidR="001E7579" w:rsidRPr="00FC5468" w:rsidSect="00FC5468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">
    <w:nsid w:val="72F573E6"/>
    <w:multiLevelType w:val="hybridMultilevel"/>
    <w:tmpl w:val="892A7C30"/>
    <w:lvl w:ilvl="0" w:tplc="53C63A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4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5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67"/>
    <w:rsid w:val="000257DA"/>
    <w:rsid w:val="00040753"/>
    <w:rsid w:val="00081CB6"/>
    <w:rsid w:val="00114006"/>
    <w:rsid w:val="001A1732"/>
    <w:rsid w:val="001D6EBD"/>
    <w:rsid w:val="001E7579"/>
    <w:rsid w:val="00207C67"/>
    <w:rsid w:val="003458CF"/>
    <w:rsid w:val="003617E0"/>
    <w:rsid w:val="003B44DD"/>
    <w:rsid w:val="00427F02"/>
    <w:rsid w:val="00483399"/>
    <w:rsid w:val="00551EFE"/>
    <w:rsid w:val="00567E64"/>
    <w:rsid w:val="00812EC1"/>
    <w:rsid w:val="0092497A"/>
    <w:rsid w:val="009404FE"/>
    <w:rsid w:val="009447C7"/>
    <w:rsid w:val="009B001D"/>
    <w:rsid w:val="00A5156B"/>
    <w:rsid w:val="00AA30E8"/>
    <w:rsid w:val="00BC4FEB"/>
    <w:rsid w:val="00C062B2"/>
    <w:rsid w:val="00C10B82"/>
    <w:rsid w:val="00C241A4"/>
    <w:rsid w:val="00D42BEA"/>
    <w:rsid w:val="00DD48C5"/>
    <w:rsid w:val="00E81B1A"/>
    <w:rsid w:val="00FC1866"/>
    <w:rsid w:val="00FC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17</cp:revision>
  <cp:lastPrinted>2020-03-25T13:23:00Z</cp:lastPrinted>
  <dcterms:created xsi:type="dcterms:W3CDTF">2020-03-19T13:24:00Z</dcterms:created>
  <dcterms:modified xsi:type="dcterms:W3CDTF">2020-04-03T10:49:00Z</dcterms:modified>
</cp:coreProperties>
</file>