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</w:t>
      </w:r>
      <w:r>
        <w:rPr>
          <w:b/>
          <w:sz w:val="32"/>
          <w:szCs w:val="32"/>
        </w:rPr>
        <w:t xml:space="preserve"> 2019</w:t>
      </w:r>
      <w:r>
        <w:rPr>
          <w:b/>
          <w:sz w:val="32"/>
          <w:szCs w:val="32"/>
          <w:highlight w:val="yellow"/>
        </w:rPr>
      </w:r>
      <w:r>
        <w:rPr>
          <w:b/>
          <w:sz w:val="32"/>
          <w:szCs w:val="32"/>
        </w:rPr>
        <w:t xml:space="preserve"> </w:t>
      </w:r>
      <w:bookmarkStart w:id="0" w:name="_GoBack"/>
      <w:r/>
      <w:bookmarkEnd w:id="0"/>
      <w:r>
        <w:rPr>
          <w:sz w:val="32"/>
          <w:szCs w:val="32"/>
        </w:rPr>
        <w:t xml:space="preserve">год</w:t>
      </w:r>
      <w:r/>
    </w:p>
    <w:p>
      <w:r/>
      <w:r/>
    </w:p>
    <w:p>
      <w:r/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1.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Состояние нормативно-правового регулирования </w:t>
      </w:r>
      <w:r>
        <w:rPr>
          <w:sz w:val="32"/>
          <w:szCs w:val="32"/>
        </w:rPr>
        <w:t xml:space="preserve">в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соответствующей сфере деятельности</w:t>
      </w:r>
      <w:r/>
    </w:p>
    <w:p>
      <w:pPr>
        <w:jc w:val="center"/>
        <w:rPr>
          <w:sz w:val="32"/>
          <w:szCs w:val="32"/>
        </w:rPr>
        <w:pBdr>
          <w:left w:val="single" w:color="000000" w:sz="4" w:space="3"/>
          <w:top w:val="single" w:color="000000" w:sz="4" w:space="0"/>
          <w:right w:val="single" w:color="000000" w:sz="4" w:space="3"/>
          <w:bottom w:val="single" w:color="000000" w:sz="4" w:space="0"/>
        </w:pBd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</w:rPr>
        <w:pBdr>
          <w:left w:val="single" w:color="000000" w:sz="4" w:space="3"/>
          <w:top w:val="single" w:color="000000" w:sz="4" w:space="0"/>
          <w:right w:val="single" w:color="000000" w:sz="4" w:space="3"/>
          <w:bottom w:val="single" w:color="000000" w:sz="4" w:space="0"/>
        </w:pBd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386"/>
        <w:ind w:left="0" w:right="0" w:firstLine="360"/>
        <w:jc w:val="both"/>
        <w:rPr>
          <w:szCs w:val="32"/>
        </w:rPr>
      </w:pPr>
      <w:r>
        <w:rPr>
          <w:sz w:val="32"/>
          <w:szCs w:val="32"/>
        </w:rPr>
      </w:r>
      <w:r/>
      <w:r>
        <w:rPr>
          <w:color w:val="000000"/>
          <w:spacing w:val="-6"/>
          <w:sz w:val="24"/>
          <w:szCs w:val="24"/>
        </w:rPr>
        <w:t xml:space="preserve">Муниципальный земельный контроль по использованию земель юридическими и фи</w:t>
      </w:r>
      <w:r>
        <w:rPr>
          <w:color w:val="000000"/>
          <w:spacing w:val="-6"/>
          <w:sz w:val="24"/>
          <w:szCs w:val="24"/>
        </w:rPr>
        <w:t xml:space="preserve">зическими лицами на территории Беловского района Курской области осуществляется на основании: Земельного кодекса Российской Федерации, Гражданского кодекса Российской Федерации, Кодекса Российской Федерации об административных правонарушениях, Федерального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fldChar w:fldCharType="begin"/>
      </w:r>
      <w:r>
        <w:instrText xml:space="preserve"> HYPERLINK "consultantplus://offline/ref=62B87DEF8ACDFA6562A17114869CF7DBBAF9290E7990E5B6CEEC1F4920D5bAL"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закон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а</w:t>
      </w:r>
      <w:r>
        <w:rPr>
          <w:color w:val="000000"/>
          <w:spacing w:val="-6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r>
        <w:fldChar w:fldCharType="begin"/>
      </w:r>
      <w:r>
        <w:instrText xml:space="preserve"> HYPERLINK "consultantplus://offline/ref=A425BA12E4EFE411EF8E7E17090D83CE9FF39D1C577925968E451EC5D7M976L"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закон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а</w:t>
      </w:r>
      <w:r>
        <w:rPr>
          <w:color w:val="000000"/>
          <w:spacing w:val="-6"/>
          <w:sz w:val="24"/>
          <w:szCs w:val="24"/>
        </w:rPr>
        <w:t xml:space="preserve"> от 02.05.2006 № 59-ФЗ «О порядке рассмотрения обращений граждан Российской Федерации»,</w:t>
      </w:r>
      <w:r>
        <w:rPr>
          <w:color w:val="000000"/>
          <w:spacing w:val="-6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color w:val="000000"/>
          <w:spacing w:val="-6"/>
          <w:sz w:val="24"/>
          <w:szCs w:val="24"/>
          <w:u w:val="none"/>
        </w:rPr>
        <w:t xml:space="preserve"> п</w:t>
      </w:r>
      <w:r>
        <w:fldChar w:fldCharType="begin"/>
      </w:r>
      <w:r>
        <w:instrText xml:space="preserve"> HYPERLINK "consultantplus://offline/ref=E1932101135AD89DCCC8138763C787F6BD4C7A6298BD545EE17A69784DU6JDM"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остановлени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я</w:t>
      </w:r>
      <w:r>
        <w:rPr>
          <w:color w:val="000000"/>
          <w:spacing w:val="-6"/>
          <w:sz w:val="24"/>
          <w:szCs w:val="24"/>
        </w:rPr>
        <w:t xml:space="preserve"> Правительств</w:t>
      </w:r>
      <w:r>
        <w:rPr>
          <w:color w:val="000000"/>
          <w:spacing w:val="-6"/>
          <w:sz w:val="24"/>
          <w:szCs w:val="24"/>
        </w:rPr>
        <w:t xml:space="preserve">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</w:t>
      </w:r>
      <w:r>
        <w:fldChar w:fldCharType="begin"/>
      </w:r>
      <w:r>
        <w:instrText xml:space="preserve"> HYPERLINK "consultantplus://offline/ref=76132569359AC8B795D1C19A446673D75BD8574F1E0C1261B583342E53E14F491B491B09C07E636DE9O1M"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остановлени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я</w:t>
      </w:r>
      <w:r>
        <w:rPr>
          <w:color w:val="000000"/>
          <w:spacing w:val="-6"/>
          <w:sz w:val="24"/>
          <w:szCs w:val="24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</w:t>
      </w:r>
      <w:r>
        <w:rPr>
          <w:color w:val="000000"/>
          <w:spacing w:val="-6"/>
          <w:sz w:val="24"/>
          <w:szCs w:val="24"/>
          <w:u w:val="none"/>
        </w:rPr>
        <w:t xml:space="preserve"> п</w:t>
      </w:r>
      <w:r>
        <w:fldChar w:fldCharType="begin"/>
      </w:r>
      <w:r>
        <w:instrText xml:space="preserve"> HYPERLINK "consultantplus://offline/ref=71B874AD78AB308993ED05D0C7C9A0A7CC42A3CB8213153EC351806E4Bq2S0M"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остановлен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ия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контролю»,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fldChar w:fldCharType="begin"/>
      </w:r>
      <w:r>
        <w:instrText xml:space="preserve"> HYPERLINK "consultantplus://offline/ref=A1171C06626FBBDDEF7D07EB71BC819A10C8B9FD66CC82D391D01C81525DKDL"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постановлени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я</w:t>
      </w:r>
      <w:r>
        <w:rPr>
          <w:color w:val="000000"/>
          <w:spacing w:val="-6"/>
          <w:sz w:val="24"/>
          <w:szCs w:val="24"/>
        </w:rPr>
        <w:t xml:space="preserve"> Правительства Российской Федерации от 28.04.2015 N 415 "О Правилах формирования и ведения единого реестра проверок", постановления Правительства РФ от 18.04.201</w:t>
      </w:r>
      <w:r>
        <w:rPr>
          <w:color w:val="000000"/>
          <w:spacing w:val="-6"/>
          <w:sz w:val="24"/>
          <w:szCs w:val="24"/>
        </w:rPr>
        <w:t xml:space="preserve">6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</w:t>
      </w:r>
      <w:r>
        <w:rPr>
          <w:color w:val="000000"/>
          <w:spacing w:val="-6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</w:t>
      </w:r>
      <w:r>
        <w:rPr>
          <w:color w:val="000000"/>
          <w:spacing w:val="-6"/>
          <w:sz w:val="24"/>
          <w:szCs w:val="24"/>
        </w:rPr>
        <w:t xml:space="preserve">нного взаимодействия", распоряжения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</w:t>
      </w:r>
      <w:r>
        <w:rPr>
          <w:color w:val="000000"/>
          <w:spacing w:val="-6"/>
          <w:sz w:val="24"/>
          <w:szCs w:val="24"/>
        </w:rPr>
        <w:t xml:space="preserve">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информация»,  </w:t>
      </w:r>
      <w:r>
        <w:rPr>
          <w:color w:val="000000"/>
          <w:spacing w:val="-6"/>
          <w:sz w:val="24"/>
          <w:szCs w:val="24"/>
          <w:u w:val="none"/>
        </w:rPr>
        <w:t xml:space="preserve">п</w:t>
      </w:r>
      <w:r>
        <w:fldChar w:fldCharType="begin"/>
      </w:r>
      <w:r>
        <w:instrText xml:space="preserve"> HYPERLINK "consultantplus://offline/ref=F01FF141357C0656196E5320BDA5E02F4A6585C25294A263A26F91DD14cBd2M"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риказ</w:t>
      </w:r>
      <w:r>
        <w:fldChar w:fldCharType="end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а</w:t>
      </w:r>
      <w:r>
        <w:rPr>
          <w:color w:val="000000"/>
          <w:spacing w:val="-6"/>
          <w:sz w:val="24"/>
          <w:szCs w:val="24"/>
        </w:rPr>
        <w:t xml:space="preserve"> Министерства </w:t>
      </w:r>
      <w:r>
        <w:rPr>
          <w:color w:val="000000"/>
          <w:spacing w:val="-6"/>
          <w:sz w:val="24"/>
          <w:szCs w:val="24"/>
        </w:rPr>
        <w:t xml:space="preserve">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color w:val="000000"/>
          <w:spacing w:val="-6"/>
          <w:sz w:val="24"/>
          <w:szCs w:val="24"/>
          <w:u w:val="none"/>
        </w:rPr>
        <w:t xml:space="preserve">п</w:t>
      </w:r>
      <w:r>
        <w:fldChar w:fldCharType="begin"/>
      </w:r>
      <w:r>
        <w:instrText xml:space="preserve"> HYPERLINK "consultantplus://offline/ref=BAB9F28E39C8F93044F4814580255F186D31892C5820814FED073372FCf3S4N"</w:instrText>
      </w:r>
      <w:r>
        <w:fldChar w:fldCharType="separate"/>
      </w:r>
      <w:r>
        <w:rPr>
          <w:rStyle w:val="1_806"/>
          <w:color w:val="000000"/>
          <w:spacing w:val="-6"/>
          <w:sz w:val="24"/>
          <w:szCs w:val="24"/>
          <w:u w:val="none"/>
        </w:rPr>
        <w:t xml:space="preserve">риказом</w:t>
      </w:r>
      <w:r>
        <w:fldChar w:fldCharType="end"/>
      </w:r>
      <w:r>
        <w:rPr>
          <w:color w:val="000000"/>
          <w:spacing w:val="-6"/>
          <w:sz w:val="24"/>
          <w:szCs w:val="24"/>
        </w:rPr>
        <w:t xml:space="preserve"> Министерства экономического развития Российской Федерации от 26.12.2014 № 851 «Об утверждении фор</w:t>
      </w:r>
      <w:r>
        <w:rPr>
          <w:color w:val="000000"/>
          <w:spacing w:val="-6"/>
          <w:sz w:val="24"/>
          <w:szCs w:val="24"/>
        </w:rPr>
        <w:t xml:space="preserve">мы предписания об устранении выявленного нарушения требований земельного законодательства Российской Федерации», постановления Администрации Курской области от 29.09.2011 № 473-па «О разработке и утверждении административных регламентов исполнения государс</w:t>
      </w:r>
      <w:r>
        <w:rPr>
          <w:color w:val="000000"/>
          <w:spacing w:val="-6"/>
          <w:sz w:val="24"/>
          <w:szCs w:val="24"/>
        </w:rPr>
        <w:t xml:space="preserve">твенных функций и административных регламентов предоставления государственных услуг», постановления Администрации Курской области от 23.01.2015 N 23-па «Об утверждении Порядка осуществления муниципального земельного контроля на территории Курской области»,</w:t>
      </w:r>
      <w:r>
        <w:rPr>
          <w:color w:val="000000"/>
          <w:spacing w:val="-6"/>
          <w:sz w:val="24"/>
          <w:szCs w:val="24"/>
          <w:lang w:eastAsia="ru-RU"/>
        </w:rPr>
        <w:t xml:space="preserve"> Устава муниципального района «Беловский район» Курской области,</w:t>
      </w:r>
      <w:r>
        <w:rPr>
          <w:color w:val="000000"/>
          <w:spacing w:val="-6"/>
          <w:sz w:val="24"/>
          <w:szCs w:val="24"/>
        </w:rPr>
        <w:t xml:space="preserve"> Положения о муниципальном земельном контроле на территории муниципального района «Беловский район» Курской области,  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утвержденного решением Представительного собрания Беловского района Курской области от  25.11.2016 №</w:t>
      </w:r>
      <w:r>
        <w:rPr>
          <w:b w:val="false"/>
          <w:bCs w:val="false"/>
          <w:color w:val="000000"/>
          <w:spacing w:val="-6"/>
          <w:sz w:val="24"/>
          <w:szCs w:val="24"/>
          <w:lang w:val="en-US"/>
        </w:rPr>
        <w:t xml:space="preserve">III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-23/2, административного регламента Администрации Беловског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о района Курской области по исполнению муниципальной функции «Осуществление муниципального земельного контроля», утвержденного постановлением Администрации Беловского района Курской области  от 31.05.2017 №395 «Об  утверждении административного регламента </w:t>
      </w:r>
      <w:r>
        <w:rPr>
          <w:b w:val="false"/>
          <w:bCs w:val="false"/>
          <w:color w:val="000000"/>
          <w:spacing w:val="-6"/>
          <w:sz w:val="24"/>
          <w:szCs w:val="24"/>
          <w:highlight w:val="white"/>
        </w:rPr>
        <w:t xml:space="preserve">исполнения муниципальной функции Администрацией Беловского района Курской области «Осуществление муниципального земельного контроля»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, </w:t>
      </w:r>
      <w:r>
        <w:rPr>
          <w:rStyle w:val="1_807"/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Программ</w:t>
      </w:r>
      <w:r>
        <w:rPr>
          <w:rStyle w:val="1_807"/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ы</w:t>
      </w:r>
      <w:r>
        <w:rPr>
          <w:rStyle w:val="1_807"/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 профилактики нарушений обязательных требований, требований, установленных му</w:t>
      </w:r>
      <w:r>
        <w:rPr>
          <w:rStyle w:val="1_807"/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ниципальными правовыми актами, при осуществлении муниципального земельного контроля в отношении объектов земельных отношений, расположенных в границах входящих в состав муниципального района «Беловский район» Курской области сельских поселений, на 2019 год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, 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утвержденной постановлением Администрации Беловского района Курской области от 2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6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.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08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.201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9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 г. № 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67</w:t>
      </w:r>
      <w:r>
        <w:rPr>
          <w:rFonts w:eastAsia="Calibri"/>
          <w:b w:val="false"/>
          <w:bCs w:val="false"/>
          <w:color w:val="000000"/>
          <w:spacing w:val="-6"/>
          <w:sz w:val="24"/>
          <w:szCs w:val="24"/>
          <w:highlight w:val="white"/>
          <w:lang w:eastAsia="ru-RU"/>
        </w:rPr>
        <w:t xml:space="preserve">9, 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в соответствии с Единым Планом проведения плановых проверок по соблюдению законодательства 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юридическими и физическими лицами 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на 2019 год. </w:t>
      </w:r>
      <w:r/>
      <w:r/>
    </w:p>
    <w:p>
      <w:pPr>
        <w:pStyle w:val="386"/>
        <w:jc w:val="both"/>
      </w:pPr>
      <w:r>
        <w:rPr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Действующая нормативная база для проведения муниципального земельного контроля  на территории Беловского района Курской области </w:t>
      </w:r>
      <w:r>
        <w:rPr>
          <w:color w:val="000000"/>
          <w:spacing w:val="-1"/>
          <w:sz w:val="24"/>
          <w:szCs w:val="24"/>
        </w:rPr>
        <w:t xml:space="preserve">содержит достаточный инструментарий, позволяющий организовать </w:t>
      </w:r>
      <w:r>
        <w:rPr>
          <w:color w:val="000000"/>
          <w:spacing w:val="-6"/>
          <w:sz w:val="24"/>
          <w:szCs w:val="24"/>
        </w:rPr>
        <w:t xml:space="preserve">работу по осуществлению муниципального земельного контроля на местах, направленную на </w:t>
      </w:r>
      <w:r>
        <w:rPr>
          <w:color w:val="000000"/>
          <w:spacing w:val="-3"/>
          <w:sz w:val="24"/>
          <w:szCs w:val="24"/>
        </w:rPr>
        <w:t xml:space="preserve">решение обозначенной задачи - выявление правонарушений по использованию земель </w:t>
      </w:r>
      <w:r>
        <w:rPr>
          <w:color w:val="000000"/>
          <w:spacing w:val="-5"/>
          <w:sz w:val="24"/>
          <w:szCs w:val="24"/>
        </w:rPr>
        <w:t xml:space="preserve">(земельных участков и их частей) и принятие мер по устранению выявленных нарушений земельного законодательства на территории района.</w:t>
      </w:r>
      <w:r/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2.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Организация государственного контроля (надзора),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муниципального контроля</w:t>
      </w:r>
      <w:r/>
    </w:p>
    <w:p>
      <w:pPr>
        <w:pStyle w:val="386"/>
        <w:ind w:left="24" w:right="14" w:firstLine="710"/>
        <w:jc w:val="both"/>
        <w:spacing w:lineRule="exact" w:line="274"/>
        <w:shd w:val="clear" w:color="auto" w:fill="FFFFFF"/>
        <w:rPr>
          <w:szCs w:val="32"/>
        </w:rPr>
      </w:pPr>
      <w:r>
        <w:rPr>
          <w:sz w:val="32"/>
          <w:szCs w:val="32"/>
        </w:rPr>
      </w:r>
      <w:r/>
      <w:r>
        <w:rPr>
          <w:color w:val="000000"/>
          <w:spacing w:val="-2"/>
          <w:sz w:val="24"/>
          <w:szCs w:val="24"/>
        </w:rPr>
        <w:t xml:space="preserve">Объектом муниципального земельного контроля являются все земли (земельные участки, части земельных участков), находящиеся в границах муниципального района </w:t>
      </w:r>
      <w:r>
        <w:rPr>
          <w:color w:val="000000"/>
          <w:spacing w:val="7"/>
          <w:sz w:val="24"/>
          <w:szCs w:val="24"/>
        </w:rPr>
        <w:t xml:space="preserve">«Беловский район» Курской области независимо от ведомственной принадлежности </w:t>
      </w:r>
      <w:r>
        <w:rPr>
          <w:color w:val="000000"/>
          <w:spacing w:val="-6"/>
          <w:sz w:val="24"/>
          <w:szCs w:val="24"/>
        </w:rPr>
        <w:t xml:space="preserve">и формы собственности. </w:t>
      </w:r>
      <w:r/>
      <w:r/>
    </w:p>
    <w:p>
      <w:pPr>
        <w:pStyle w:val="386"/>
        <w:ind w:left="24" w:right="14" w:firstLine="710"/>
        <w:jc w:val="both"/>
        <w:spacing w:lineRule="exact" w:line="274"/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Муниципальный земельный контроль осуществляется в виде выездных или документарных проверок по выполнению юридическими лицами, индивидуальными предпринимателями и гражданами обязательных требований, у</w:t>
      </w:r>
      <w:r>
        <w:rPr>
          <w:color w:val="000000"/>
          <w:spacing w:val="-6"/>
          <w:sz w:val="24"/>
          <w:szCs w:val="24"/>
        </w:rPr>
        <w:t xml:space="preserve">становленных федеральными законами и, принимаемыми в соответствии с ними, иными нормативными правовыми актами. Проверки могут быть плановыми и внеплановыми, проведение которых осуществляется по согласованию с Прокуратурой Беловского района Курской области.</w:t>
      </w:r>
      <w:r/>
      <w:r/>
    </w:p>
    <w:p>
      <w:pPr>
        <w:pStyle w:val="386"/>
        <w:ind w:left="0" w:right="0" w:firstLine="540"/>
        <w:jc w:val="both"/>
      </w:pPr>
      <w:r>
        <w:rPr>
          <w:sz w:val="24"/>
          <w:szCs w:val="24"/>
        </w:rPr>
        <w:tab/>
        <w:t xml:space="preserve">Уполномоченным органом, осуществляющим муниципальный земельный контроль на территории муниципального образования «Беловский район» Курской области в</w:t>
      </w:r>
      <w:r>
        <w:rPr>
          <w:sz w:val="24"/>
          <w:szCs w:val="24"/>
        </w:rPr>
        <w:t xml:space="preserve"> 2019 году, являлся исполнительный орган местного самоуправления муниципального образования «Беловский район» Курской области - Администрация Беловского района Курской области, в соответствии Федеральным законом Российской Федерации 03.07.2016 г. № 335-ФЗ.</w:t>
      </w:r>
      <w:r/>
      <w:r/>
    </w:p>
    <w:p>
      <w:pPr>
        <w:pStyle w:val="386"/>
        <w:jc w:val="both"/>
      </w:pPr>
      <w:r>
        <w:rPr>
          <w:sz w:val="24"/>
          <w:szCs w:val="24"/>
        </w:rPr>
        <w:tab/>
        <w:t xml:space="preserve">Непосредственная деятельность по осуществлению муниципального земельного контроля на территории Беловского района Курской области возложена на должностных лиц — специалистов отдела управления по </w:t>
      </w:r>
      <w:r>
        <w:rPr>
          <w:color w:val="000000"/>
          <w:sz w:val="24"/>
          <w:szCs w:val="24"/>
        </w:rPr>
        <w:t xml:space="preserve">земельным отношениям и муниципальному имуществу администрации Беловского района </w:t>
      </w:r>
      <w:r>
        <w:rPr>
          <w:sz w:val="24"/>
          <w:szCs w:val="24"/>
        </w:rPr>
        <w:t xml:space="preserve">– муниципальных инспекторов, на основании распоряжения главы района о проведении проверки по использованию земель.</w:t>
      </w:r>
      <w:r/>
      <w:r/>
    </w:p>
    <w:p>
      <w:pPr>
        <w:pStyle w:val="386"/>
        <w:ind w:left="749" w:right="0" w:firstLine="0"/>
        <w:spacing w:lineRule="exact" w:line="274"/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Муниципальный земельный контроль включает в себя:</w:t>
      </w:r>
      <w:r/>
      <w:r/>
    </w:p>
    <w:p>
      <w:pPr>
        <w:pStyle w:val="386"/>
        <w:ind w:left="43" w:right="0" w:firstLine="710"/>
        <w:jc w:val="both"/>
        <w:spacing w:lineRule="exact" w:line="274"/>
        <w:shd w:val="clear" w:color="auto" w:fill="FFFFFF"/>
        <w:tabs>
          <w:tab w:val="left" w:pos="965" w:leader="none"/>
        </w:tabs>
      </w:pPr>
      <w:r>
        <w:rPr>
          <w:color w:val="000000"/>
          <w:sz w:val="24"/>
          <w:szCs w:val="24"/>
        </w:rPr>
        <w:t xml:space="preserve">-</w:t>
        <w:tab/>
      </w:r>
      <w:r>
        <w:rPr>
          <w:color w:val="000000"/>
          <w:spacing w:val="6"/>
          <w:sz w:val="24"/>
          <w:szCs w:val="24"/>
        </w:rPr>
        <w:t xml:space="preserve">учет, анализ, оценку и прогноз состояния земельных участков</w:t>
      </w:r>
      <w:r>
        <w:rPr>
          <w:color w:val="000000"/>
          <w:spacing w:val="6"/>
          <w:sz w:val="30"/>
          <w:szCs w:val="30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(их частей) на </w:t>
      </w:r>
      <w:r>
        <w:rPr>
          <w:color w:val="000000"/>
          <w:spacing w:val="-3"/>
          <w:sz w:val="24"/>
          <w:szCs w:val="24"/>
        </w:rPr>
        <w:t xml:space="preserve">основании комплекса данных государственных, муниципальных органов и организаций, и </w:t>
      </w:r>
      <w:r>
        <w:rPr>
          <w:color w:val="000000"/>
          <w:spacing w:val="-4"/>
          <w:sz w:val="24"/>
          <w:szCs w:val="24"/>
        </w:rPr>
        <w:t xml:space="preserve">хозяйствующих субъектов, а также соблюдение действующего земельного законодательства </w:t>
      </w:r>
      <w:r>
        <w:rPr>
          <w:color w:val="000000"/>
          <w:spacing w:val="1"/>
          <w:sz w:val="24"/>
          <w:szCs w:val="24"/>
        </w:rPr>
        <w:t xml:space="preserve">(требований охраны и использования земель)   юридическими лицами, независимо от их </w:t>
      </w:r>
      <w:r>
        <w:rPr>
          <w:color w:val="000000"/>
          <w:spacing w:val="-3"/>
          <w:sz w:val="24"/>
          <w:szCs w:val="24"/>
        </w:rPr>
        <w:t xml:space="preserve">организационно   -   правовых  форм   и  форм   собственности,  их  должностными  лицами, </w:t>
      </w:r>
      <w:r>
        <w:rPr>
          <w:color w:val="000000"/>
          <w:spacing w:val="-6"/>
          <w:sz w:val="24"/>
          <w:szCs w:val="24"/>
        </w:rPr>
        <w:t xml:space="preserve">индивидуальными предпринимателями, а также гражданами;</w:t>
      </w:r>
      <w:r/>
      <w:r/>
    </w:p>
    <w:p>
      <w:pPr>
        <w:pStyle w:val="386"/>
        <w:numPr>
          <w:ilvl w:val="0"/>
          <w:numId w:val="1"/>
        </w:numPr>
        <w:ind w:left="48" w:right="0" w:firstLine="710"/>
        <w:jc w:val="both"/>
        <w:spacing w:lineRule="exact" w:line="274" w:after="0" w:before="10"/>
        <w:shd w:val="clear" w:color="auto" w:fill="FFFFFF"/>
        <w:tabs>
          <w:tab w:val="left" w:pos="898" w:leader="none"/>
        </w:tabs>
      </w:pPr>
      <w:r>
        <w:rPr>
          <w:color w:val="000000"/>
          <w:spacing w:val="-6"/>
          <w:sz w:val="24"/>
          <w:szCs w:val="24"/>
        </w:rPr>
        <w:t xml:space="preserve">контроль за выполнением собственниками, землепользователями, землевладельцами, </w:t>
      </w:r>
      <w:r>
        <w:rPr>
          <w:color w:val="000000"/>
          <w:spacing w:val="-5"/>
          <w:sz w:val="24"/>
          <w:szCs w:val="24"/>
        </w:rPr>
        <w:t xml:space="preserve">арендаторами обязанностей по использованию земель, установленных законодательством;</w:t>
      </w:r>
      <w:r/>
      <w:r/>
    </w:p>
    <w:p>
      <w:pPr>
        <w:pStyle w:val="386"/>
        <w:numPr>
          <w:ilvl w:val="0"/>
          <w:numId w:val="1"/>
        </w:numPr>
        <w:ind w:left="48" w:right="0" w:firstLine="710"/>
        <w:jc w:val="both"/>
        <w:spacing w:lineRule="exact" w:line="274" w:after="0" w:before="5"/>
        <w:shd w:val="clear" w:color="auto" w:fill="FFFFFF"/>
        <w:tabs>
          <w:tab w:val="left" w:pos="898" w:leader="none"/>
        </w:tabs>
      </w:pPr>
      <w:r>
        <w:rPr>
          <w:color w:val="000000"/>
          <w:spacing w:val="-4"/>
          <w:sz w:val="24"/>
          <w:szCs w:val="24"/>
        </w:rPr>
        <w:t xml:space="preserve">контроль за соблюдением порядка, исключающего самовольное занятие земельных </w:t>
      </w:r>
      <w:r>
        <w:rPr>
          <w:color w:val="000000"/>
          <w:spacing w:val="1"/>
          <w:sz w:val="24"/>
          <w:szCs w:val="24"/>
        </w:rPr>
        <w:t xml:space="preserve">участков или использование их без оформленных в установленном порядке документов, </w:t>
      </w:r>
      <w:r>
        <w:rPr>
          <w:color w:val="000000"/>
          <w:spacing w:val="-6"/>
          <w:sz w:val="24"/>
          <w:szCs w:val="24"/>
        </w:rPr>
        <w:t xml:space="preserve">удостоверяющих право на землю;</w:t>
      </w:r>
      <w:r/>
      <w:r/>
    </w:p>
    <w:p>
      <w:pPr>
        <w:pStyle w:val="386"/>
        <w:numPr>
          <w:ilvl w:val="0"/>
          <w:numId w:val="1"/>
        </w:numPr>
        <w:jc w:val="both"/>
        <w:spacing w:lineRule="exact" w:line="274" w:after="0" w:before="10"/>
        <w:shd w:val="clear" w:color="auto" w:fill="FFFFFF"/>
        <w:tabs>
          <w:tab w:val="left" w:pos="898" w:leader="none"/>
        </w:tabs>
      </w:pPr>
      <w:r>
        <w:rPr>
          <w:color w:val="000000"/>
          <w:spacing w:val="-5"/>
          <w:sz w:val="24"/>
          <w:szCs w:val="24"/>
        </w:rPr>
        <w:t xml:space="preserve">контроль за своевременным освоением земельных участков, соблюдением порядка переуступки права пользования земельными участками;</w:t>
      </w:r>
      <w:r/>
      <w:r/>
    </w:p>
    <w:p>
      <w:pPr>
        <w:pStyle w:val="386"/>
        <w:numPr>
          <w:ilvl w:val="0"/>
          <w:numId w:val="2"/>
        </w:numPr>
        <w:ind w:left="0" w:right="0" w:firstLine="720"/>
        <w:jc w:val="both"/>
        <w:spacing w:lineRule="exact" w:line="274"/>
        <w:shd w:val="clear" w:color="auto" w:fill="FFFFFF"/>
        <w:tabs>
          <w:tab w:val="left" w:pos="854" w:leader="none"/>
        </w:tabs>
      </w:pPr>
      <w:r>
        <w:rPr>
          <w:color w:val="000000"/>
          <w:spacing w:val="-5"/>
          <w:sz w:val="24"/>
          <w:szCs w:val="24"/>
        </w:rPr>
        <w:t xml:space="preserve">контроль за использованием земель по целевому назначению, предоставлении достоверных сведений;</w:t>
      </w:r>
      <w:r/>
      <w:r/>
    </w:p>
    <w:p>
      <w:pPr>
        <w:pStyle w:val="386"/>
        <w:numPr>
          <w:ilvl w:val="0"/>
          <w:numId w:val="2"/>
        </w:numPr>
        <w:ind w:left="0" w:right="0" w:firstLine="720"/>
        <w:jc w:val="both"/>
        <w:spacing w:lineRule="exact" w:line="274"/>
        <w:shd w:val="clear" w:color="auto" w:fill="FFFFFF"/>
        <w:tabs>
          <w:tab w:val="left" w:pos="854" w:leader="none"/>
        </w:tabs>
      </w:pPr>
      <w:r>
        <w:rPr>
          <w:color w:val="000000"/>
          <w:spacing w:val="-3"/>
          <w:sz w:val="24"/>
          <w:szCs w:val="24"/>
        </w:rPr>
        <w:t xml:space="preserve">контроль за выполнением арендаторами (землепользователями) условий договоров </w:t>
      </w:r>
      <w:r>
        <w:rPr>
          <w:color w:val="000000"/>
          <w:spacing w:val="-5"/>
          <w:sz w:val="24"/>
          <w:szCs w:val="24"/>
        </w:rPr>
        <w:t xml:space="preserve">аренды (договоров пользования) земельными участками;</w:t>
      </w:r>
      <w:r/>
      <w:r/>
    </w:p>
    <w:p>
      <w:pPr>
        <w:pStyle w:val="386"/>
        <w:numPr>
          <w:ilvl w:val="0"/>
          <w:numId w:val="3"/>
        </w:numPr>
        <w:ind w:left="5" w:right="0" w:firstLine="710"/>
        <w:jc w:val="both"/>
        <w:spacing w:lineRule="exact" w:line="274"/>
        <w:shd w:val="clear" w:color="auto" w:fill="FFFFFF"/>
        <w:tabs>
          <w:tab w:val="left" w:pos="878" w:leader="none"/>
        </w:tabs>
      </w:pPr>
      <w:r>
        <w:rPr>
          <w:color w:val="000000"/>
          <w:spacing w:val="2"/>
          <w:sz w:val="24"/>
          <w:szCs w:val="24"/>
        </w:rPr>
        <w:t xml:space="preserve">контроль за своевременным освобождением земельных участков по окончании </w:t>
      </w:r>
      <w:r>
        <w:rPr>
          <w:color w:val="000000"/>
          <w:spacing w:val="-5"/>
          <w:sz w:val="24"/>
          <w:szCs w:val="24"/>
        </w:rPr>
        <w:t xml:space="preserve">сроков действия договоров аренды (договоров пользования) земельных участков;</w:t>
      </w:r>
      <w:r/>
      <w:r/>
    </w:p>
    <w:p>
      <w:pPr>
        <w:pStyle w:val="386"/>
        <w:numPr>
          <w:ilvl w:val="0"/>
          <w:numId w:val="3"/>
        </w:numPr>
        <w:ind w:left="5" w:right="0" w:firstLine="710"/>
        <w:jc w:val="both"/>
        <w:spacing w:lineRule="exact" w:line="274"/>
        <w:shd w:val="clear" w:color="auto" w:fill="FFFFFF"/>
        <w:tabs>
          <w:tab w:val="left" w:pos="878" w:leader="none"/>
        </w:tabs>
      </w:pPr>
      <w:r>
        <w:rPr>
          <w:color w:val="000000"/>
          <w:spacing w:val="-3"/>
          <w:sz w:val="24"/>
          <w:szCs w:val="24"/>
        </w:rPr>
        <w:t xml:space="preserve">контроль за своевременным и полным внесением арендных платежей за земельные </w:t>
      </w:r>
      <w:r>
        <w:rPr>
          <w:color w:val="000000"/>
          <w:spacing w:val="-4"/>
          <w:sz w:val="24"/>
          <w:szCs w:val="24"/>
        </w:rPr>
        <w:t xml:space="preserve">участки, находящиеся в государственной и муниципальной собственности, юридическими и </w:t>
      </w:r>
      <w:r>
        <w:rPr>
          <w:color w:val="000000"/>
          <w:spacing w:val="-5"/>
          <w:sz w:val="24"/>
          <w:szCs w:val="24"/>
        </w:rPr>
        <w:t xml:space="preserve">физическими лицами, индивидуальными предпринимателями, гражданами;</w:t>
      </w:r>
      <w:r/>
      <w:r/>
    </w:p>
    <w:p>
      <w:pPr>
        <w:pStyle w:val="386"/>
        <w:ind w:left="14" w:right="0" w:firstLine="710"/>
        <w:jc w:val="both"/>
        <w:spacing w:lineRule="exact" w:line="274"/>
        <w:shd w:val="clear" w:color="auto" w:fill="FFFFFF"/>
        <w:tabs>
          <w:tab w:val="left" w:pos="931" w:leader="none"/>
          <w:tab w:val="left" w:pos="9615" w:leader="none"/>
        </w:tabs>
      </w:pPr>
      <w:r>
        <w:rPr>
          <w:color w:val="000000"/>
          <w:spacing w:val="-2"/>
          <w:sz w:val="24"/>
          <w:szCs w:val="24"/>
        </w:rPr>
        <w:t xml:space="preserve">- выполнение  иных  требований  действующего   земельного  законодательства  по </w:t>
      </w:r>
      <w:r>
        <w:rPr>
          <w:color w:val="000000"/>
          <w:spacing w:val="-5"/>
          <w:sz w:val="24"/>
          <w:szCs w:val="24"/>
        </w:rPr>
        <w:t xml:space="preserve">вопросам использования и охраны земель.</w:t>
      </w:r>
      <w:r/>
      <w:r/>
    </w:p>
    <w:p>
      <w:pPr>
        <w:pStyle w:val="386"/>
        <w:ind w:left="15" w:right="0" w:firstLine="0"/>
        <w:jc w:val="both"/>
        <w:spacing w:lineRule="exact" w:line="274"/>
        <w:shd w:val="clear" w:color="auto" w:fill="FFFFFF"/>
      </w:pPr>
      <w:r>
        <w:rPr>
          <w:color w:val="000000"/>
          <w:spacing w:val="2"/>
          <w:sz w:val="30"/>
          <w:szCs w:val="30"/>
        </w:rPr>
        <w:t xml:space="preserve">      </w:t>
      </w:r>
      <w:r>
        <w:rPr>
          <w:color w:val="000000"/>
          <w:spacing w:val="2"/>
          <w:sz w:val="24"/>
          <w:szCs w:val="24"/>
        </w:rPr>
        <w:t xml:space="preserve">    </w:t>
      </w:r>
      <w:r>
        <w:rPr>
          <w:color w:val="000000"/>
          <w:spacing w:val="2"/>
          <w:sz w:val="24"/>
          <w:szCs w:val="24"/>
        </w:rPr>
        <w:t xml:space="preserve">В планах проведения плановых проверок </w:t>
      </w:r>
      <w:r>
        <w:rPr>
          <w:color w:val="000000"/>
          <w:spacing w:val="-5"/>
          <w:sz w:val="24"/>
          <w:szCs w:val="24"/>
        </w:rPr>
        <w:t xml:space="preserve">по соблюдению земельного законодательства юридическими и физическими лицами, индивидуальными предпринимателями и гражданами, муниципальными инспекторами указывается:</w:t>
      </w:r>
      <w:r/>
      <w:r/>
    </w:p>
    <w:p>
      <w:pPr>
        <w:pStyle w:val="386"/>
        <w:ind w:left="15" w:right="0" w:firstLine="0"/>
        <w:jc w:val="both"/>
        <w:spacing w:lineRule="exact" w:line="274"/>
        <w:shd w:val="clear" w:color="auto" w:fill="FFFFFF"/>
        <w:tabs>
          <w:tab w:val="left" w:pos="15" w:leader="none"/>
        </w:tabs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- наименование юридического лица или фамилия, имя, отчество индивидуального </w:t>
      </w:r>
      <w:r>
        <w:rPr>
          <w:color w:val="000000"/>
          <w:spacing w:val="-5"/>
          <w:sz w:val="24"/>
          <w:szCs w:val="24"/>
        </w:rPr>
        <w:t xml:space="preserve">предпринимателя, гражданина, в отношении которого планируется проведение мероприятия по земельному контролю;</w:t>
      </w:r>
      <w:r/>
      <w:r/>
    </w:p>
    <w:p>
      <w:pPr>
        <w:pStyle w:val="386"/>
        <w:ind w:left="15" w:right="0" w:firstLine="0"/>
        <w:jc w:val="both"/>
        <w:spacing w:lineRule="exact" w:line="274"/>
        <w:shd w:val="clear" w:color="auto" w:fill="FFFFFF"/>
        <w:tabs>
          <w:tab w:val="left" w:pos="15" w:leader="none"/>
        </w:tabs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-5"/>
          <w:sz w:val="24"/>
          <w:szCs w:val="24"/>
        </w:rPr>
        <w:t xml:space="preserve">адрес фактического осуществления деятельности;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931" w:leader="none"/>
        </w:tabs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-  </w:t>
      </w:r>
      <w:r>
        <w:rPr>
          <w:color w:val="000000"/>
          <w:spacing w:val="-5"/>
          <w:sz w:val="24"/>
          <w:szCs w:val="24"/>
        </w:rPr>
        <w:t xml:space="preserve">цель проведения проверки;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840" w:leader="none"/>
        </w:tabs>
      </w:pPr>
      <w:r>
        <w:rPr>
          <w:color w:val="000000"/>
          <w:spacing w:val="-5"/>
          <w:sz w:val="24"/>
          <w:szCs w:val="24"/>
        </w:rPr>
        <w:t xml:space="preserve">          </w:t>
      </w:r>
      <w:r>
        <w:rPr>
          <w:color w:val="000000"/>
          <w:spacing w:val="-5"/>
          <w:sz w:val="24"/>
          <w:szCs w:val="24"/>
        </w:rPr>
        <w:t xml:space="preserve">- основание проведения проверки;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840" w:leader="none"/>
        </w:tabs>
      </w:pPr>
      <w:r>
        <w:rPr>
          <w:color w:val="000000"/>
          <w:spacing w:val="-5"/>
          <w:sz w:val="24"/>
          <w:szCs w:val="24"/>
        </w:rPr>
        <w:t xml:space="preserve">          </w:t>
      </w:r>
      <w:r>
        <w:rPr>
          <w:color w:val="000000"/>
          <w:spacing w:val="-5"/>
          <w:sz w:val="24"/>
          <w:szCs w:val="24"/>
        </w:rPr>
        <w:t xml:space="preserve">- период проведения мероприятия по муниципальному земельному контролю;</w:t>
      </w:r>
      <w:r/>
      <w:r/>
    </w:p>
    <w:p>
      <w:pPr>
        <w:pStyle w:val="386"/>
        <w:ind w:left="-15" w:right="0" w:firstLine="0"/>
        <w:jc w:val="both"/>
        <w:spacing w:lineRule="exact" w:line="274"/>
        <w:shd w:val="clear" w:color="auto" w:fill="FFFFFF"/>
        <w:tabs>
          <w:tab w:val="left" w:pos="874" w:leader="none"/>
        </w:tabs>
      </w:pPr>
      <w:r>
        <w:rPr>
          <w:color w:val="000000"/>
          <w:spacing w:val="-6"/>
          <w:sz w:val="24"/>
          <w:szCs w:val="24"/>
        </w:rPr>
        <w:t xml:space="preserve">          </w:t>
      </w:r>
      <w:r>
        <w:rPr>
          <w:color w:val="000000"/>
          <w:spacing w:val="-6"/>
          <w:sz w:val="24"/>
          <w:szCs w:val="24"/>
        </w:rPr>
        <w:t xml:space="preserve">- наименование органа, осуществляющего проверки.</w:t>
      </w:r>
      <w:r/>
      <w:r/>
    </w:p>
    <w:p>
      <w:pPr>
        <w:pStyle w:val="386"/>
        <w:ind w:left="15" w:right="0" w:firstLine="0"/>
        <w:spacing w:lineRule="exact" w:line="274"/>
        <w:shd w:val="clear" w:color="auto" w:fill="FFFFFF"/>
      </w:pPr>
      <w:r>
        <w:rPr>
          <w:color w:val="000000"/>
          <w:spacing w:val="-5"/>
          <w:sz w:val="30"/>
          <w:szCs w:val="30"/>
        </w:rPr>
        <w:tab/>
      </w:r>
      <w:r>
        <w:rPr>
          <w:color w:val="000000"/>
          <w:spacing w:val="-5"/>
          <w:sz w:val="24"/>
          <w:szCs w:val="24"/>
        </w:rPr>
        <w:t xml:space="preserve">В распоряжении по проведению муниципального земельного контроля указываются:</w:t>
      </w:r>
      <w:r/>
      <w:r/>
    </w:p>
    <w:p>
      <w:pPr>
        <w:pStyle w:val="386"/>
        <w:ind w:left="19" w:right="0" w:firstLine="710"/>
        <w:spacing w:lineRule="exact" w:line="274"/>
        <w:shd w:val="clear" w:color="auto" w:fill="FFFFFF"/>
        <w:tabs>
          <w:tab w:val="left" w:pos="941" w:leader="none"/>
        </w:tabs>
      </w:pPr>
      <w:r>
        <w:rPr>
          <w:color w:val="000000"/>
          <w:sz w:val="24"/>
          <w:szCs w:val="24"/>
        </w:rPr>
        <w:t xml:space="preserve">-</w:t>
        <w:tab/>
      </w:r>
      <w:r>
        <w:rPr>
          <w:color w:val="000000"/>
          <w:spacing w:val="3"/>
          <w:sz w:val="24"/>
          <w:szCs w:val="24"/>
        </w:rPr>
        <w:t xml:space="preserve">фамилия, имя, отчество и должность лица (лиц), ответственного за проведение </w:t>
      </w:r>
      <w:r>
        <w:rPr>
          <w:color w:val="000000"/>
          <w:spacing w:val="-5"/>
          <w:sz w:val="24"/>
          <w:szCs w:val="24"/>
        </w:rPr>
        <w:t xml:space="preserve">мероприятия по муниципальному земельному контролю;</w:t>
      </w:r>
      <w:r/>
      <w:r/>
    </w:p>
    <w:p>
      <w:pPr>
        <w:pStyle w:val="386"/>
        <w:ind w:left="734" w:right="0" w:firstLine="0"/>
        <w:spacing w:lineRule="exact" w:line="274"/>
        <w:shd w:val="clear" w:color="auto" w:fill="FFFFFF"/>
        <w:tabs>
          <w:tab w:val="left" w:pos="869" w:leader="none"/>
        </w:tabs>
      </w:pPr>
      <w:r>
        <w:rPr>
          <w:color w:val="000000"/>
          <w:sz w:val="24"/>
          <w:szCs w:val="24"/>
        </w:rPr>
        <w:t xml:space="preserve">-</w:t>
        <w:tab/>
      </w:r>
      <w:r>
        <w:rPr>
          <w:color w:val="000000"/>
          <w:spacing w:val="-5"/>
          <w:sz w:val="24"/>
          <w:szCs w:val="24"/>
        </w:rPr>
        <w:t xml:space="preserve">адрес фактического осуществления деятельности;</w:t>
      </w:r>
      <w:r/>
      <w:r/>
    </w:p>
    <w:p>
      <w:pPr>
        <w:pStyle w:val="386"/>
        <w:numPr>
          <w:ilvl w:val="0"/>
          <w:numId w:val="1"/>
        </w:numPr>
        <w:ind w:left="734" w:right="0" w:firstLine="0"/>
        <w:spacing w:lineRule="exact" w:line="274"/>
        <w:shd w:val="clear" w:color="auto" w:fill="FFFFFF"/>
        <w:tabs>
          <w:tab w:val="left" w:pos="874" w:leader="none"/>
        </w:tabs>
      </w:pPr>
      <w:r>
        <w:rPr>
          <w:color w:val="000000"/>
          <w:spacing w:val="-5"/>
          <w:sz w:val="24"/>
          <w:szCs w:val="24"/>
        </w:rPr>
        <w:t xml:space="preserve">цель проведения проверки;</w:t>
      </w:r>
      <w:r/>
      <w:r/>
    </w:p>
    <w:p>
      <w:pPr>
        <w:pStyle w:val="386"/>
        <w:ind w:left="-15" w:right="0" w:firstLine="0"/>
        <w:spacing w:lineRule="exact" w:line="274"/>
        <w:shd w:val="clear" w:color="auto" w:fill="FFFFFF"/>
        <w:tabs>
          <w:tab w:val="left" w:pos="874" w:leader="none"/>
        </w:tabs>
      </w:pPr>
      <w:r>
        <w:rPr>
          <w:color w:val="000000"/>
          <w:spacing w:val="-5"/>
          <w:sz w:val="24"/>
          <w:szCs w:val="24"/>
        </w:rPr>
        <w:t xml:space="preserve">              </w:t>
      </w:r>
      <w:r>
        <w:rPr>
          <w:color w:val="000000"/>
          <w:spacing w:val="-5"/>
          <w:sz w:val="24"/>
          <w:szCs w:val="24"/>
        </w:rPr>
        <w:t xml:space="preserve">- основание проведения проверки;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720" w:leader="none"/>
        </w:tabs>
      </w:pPr>
      <w:r>
        <w:rPr>
          <w:color w:val="000000"/>
          <w:spacing w:val="-5"/>
          <w:sz w:val="24"/>
          <w:szCs w:val="24"/>
        </w:rPr>
        <w:t xml:space="preserve">             </w:t>
      </w:r>
      <w:r>
        <w:rPr>
          <w:color w:val="000000"/>
          <w:spacing w:val="-5"/>
          <w:sz w:val="24"/>
          <w:szCs w:val="24"/>
        </w:rPr>
        <w:t xml:space="preserve">- период проведения мероприятия по муниципальному земельному контролю;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720" w:leader="none"/>
        </w:tabs>
      </w:pPr>
      <w:r>
        <w:rPr>
          <w:color w:val="000000"/>
          <w:spacing w:val="-5"/>
          <w:sz w:val="24"/>
          <w:szCs w:val="24"/>
        </w:rPr>
        <w:tab/>
        <w:t xml:space="preserve">- иные вопросы, согласно утвержденной формы распорядительного акта.</w:t>
      </w:r>
      <w:r/>
      <w:r/>
    </w:p>
    <w:p>
      <w:pPr>
        <w:pStyle w:val="386"/>
        <w:ind w:left="24" w:right="5" w:firstLine="710"/>
        <w:jc w:val="both"/>
        <w:spacing w:lineRule="exact" w:line="274"/>
        <w:shd w:val="clear" w:color="auto" w:fill="FFFFFF"/>
      </w:pPr>
      <w:r>
        <w:rPr>
          <w:color w:val="000000"/>
          <w:spacing w:val="-5"/>
          <w:sz w:val="24"/>
          <w:szCs w:val="24"/>
        </w:rPr>
        <w:t xml:space="preserve">При планировании мероприятий по муниципальному земельному контролю также </w:t>
      </w:r>
      <w:r>
        <w:rPr>
          <w:color w:val="000000"/>
          <w:spacing w:val="-7"/>
          <w:sz w:val="24"/>
          <w:szCs w:val="24"/>
        </w:rPr>
        <w:t xml:space="preserve">предусматривается:</w:t>
      </w:r>
      <w:r/>
      <w:r/>
    </w:p>
    <w:p>
      <w:pPr>
        <w:pStyle w:val="386"/>
        <w:ind w:left="24" w:right="0" w:firstLine="710"/>
        <w:jc w:val="both"/>
        <w:spacing w:lineRule="exact" w:line="274" w:after="0" w:before="5"/>
        <w:shd w:val="clear" w:color="auto" w:fill="FFFFFF"/>
        <w:tabs>
          <w:tab w:val="left" w:pos="720" w:leader="none"/>
        </w:tabs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проверки по отдельным вопросам использования земель (использование земель по </w:t>
      </w:r>
      <w:r>
        <w:rPr>
          <w:color w:val="000000"/>
          <w:spacing w:val="-5"/>
          <w:sz w:val="24"/>
          <w:szCs w:val="24"/>
        </w:rPr>
        <w:t xml:space="preserve">целевому назначению, соблюдение установленных режимов использования земель и т.д.);</w:t>
      </w:r>
      <w:r/>
      <w:r/>
    </w:p>
    <w:p>
      <w:pPr>
        <w:pStyle w:val="386"/>
        <w:spacing w:lineRule="exact" w:line="274"/>
        <w:shd w:val="clear" w:color="auto" w:fill="FFFFFF"/>
        <w:tabs>
          <w:tab w:val="left" w:pos="1906" w:leader="none"/>
        </w:tabs>
      </w:pPr>
      <w:r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-5"/>
          <w:sz w:val="24"/>
          <w:szCs w:val="24"/>
        </w:rPr>
        <w:t xml:space="preserve">общие проверки по всем основным вопросам использования земель;</w:t>
      </w:r>
      <w:r/>
      <w:r/>
    </w:p>
    <w:p>
      <w:pPr>
        <w:pStyle w:val="386"/>
        <w:ind w:left="-15" w:right="0" w:firstLine="725"/>
        <w:spacing w:lineRule="exact" w:line="274"/>
        <w:shd w:val="clear" w:color="auto" w:fill="FFFFFF"/>
        <w:tabs>
          <w:tab w:val="left" w:pos="705" w:leader="none"/>
        </w:tabs>
      </w:pPr>
      <w:r>
        <w:rPr>
          <w:color w:val="000000"/>
          <w:spacing w:val="-3"/>
          <w:sz w:val="24"/>
          <w:szCs w:val="24"/>
        </w:rPr>
        <w:t xml:space="preserve">- участие в мероприятии по муниципальному земельному контролю представителей </w:t>
      </w:r>
      <w:r>
        <w:rPr>
          <w:color w:val="000000"/>
          <w:spacing w:val="-5"/>
          <w:sz w:val="24"/>
          <w:szCs w:val="24"/>
        </w:rPr>
        <w:t xml:space="preserve">других заинтересованных органов, организаций, общественных объединений и граждан;</w:t>
      </w:r>
      <w:r/>
      <w:r/>
    </w:p>
    <w:p>
      <w:pPr>
        <w:pStyle w:val="386"/>
        <w:jc w:val="both"/>
        <w:spacing w:lineRule="exact" w:line="274"/>
        <w:shd w:val="clear" w:color="auto" w:fill="FFFFFF"/>
        <w:tabs>
          <w:tab w:val="left" w:pos="690" w:leader="none"/>
        </w:tabs>
      </w:pPr>
      <w:r>
        <w:rPr>
          <w:color w:val="000000"/>
          <w:spacing w:val="1"/>
          <w:sz w:val="30"/>
          <w:szCs w:val="30"/>
        </w:rPr>
        <w:t xml:space="preserve">     </w:t>
      </w:r>
      <w:r>
        <w:rPr>
          <w:color w:val="000000"/>
          <w:spacing w:val="1"/>
          <w:sz w:val="24"/>
          <w:szCs w:val="24"/>
        </w:rPr>
        <w:t xml:space="preserve">- целевые проверки по использованию юридическими лицами, индивидуальными </w:t>
      </w:r>
      <w:r>
        <w:rPr>
          <w:color w:val="000000"/>
          <w:spacing w:val="-4"/>
          <w:sz w:val="24"/>
          <w:szCs w:val="24"/>
        </w:rPr>
        <w:t xml:space="preserve">предпринимателями     и     гражданами,     занимающимися     однородной     деятельностью </w:t>
      </w:r>
      <w:r>
        <w:rPr>
          <w:color w:val="000000"/>
          <w:spacing w:val="-5"/>
          <w:sz w:val="24"/>
          <w:szCs w:val="24"/>
        </w:rPr>
        <w:t xml:space="preserve">(использование   земель   сельскохозяйственными   предприятиями,   использование   земель, выделенных для ведения садоводства, огородничества и др.).</w:t>
      </w:r>
      <w:r/>
      <w:r/>
    </w:p>
    <w:p>
      <w:pPr>
        <w:pStyle w:val="386"/>
        <w:ind w:left="0" w:right="53" w:firstLine="710"/>
        <w:jc w:val="both"/>
        <w:spacing w:lineRule="exact" w:line="274"/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Положением о муниципальном земельном контроле, административным регламентом проведения проверок при осуществлении муниципального земельного контроля определяется </w:t>
      </w:r>
      <w:r>
        <w:rPr>
          <w:color w:val="000000"/>
          <w:spacing w:val="-2"/>
          <w:sz w:val="24"/>
          <w:szCs w:val="24"/>
        </w:rPr>
        <w:t xml:space="preserve">порядок осуществления на территории Беловского района Курской области муниципального земельного </w:t>
      </w:r>
      <w:r>
        <w:rPr>
          <w:color w:val="000000"/>
          <w:spacing w:val="-7"/>
          <w:sz w:val="24"/>
          <w:szCs w:val="24"/>
        </w:rPr>
        <w:t xml:space="preserve">контроля за использованием земель (земельных участков) как объектом земельных отношений, ведение учета земель, </w:t>
      </w:r>
      <w:r>
        <w:rPr>
          <w:color w:val="000000"/>
          <w:spacing w:val="-6"/>
          <w:sz w:val="24"/>
          <w:szCs w:val="24"/>
        </w:rPr>
        <w:t xml:space="preserve">находящихся в муниципальной собственности, а также права, обязанности и ответственность </w:t>
      </w:r>
      <w:r>
        <w:rPr>
          <w:color w:val="000000"/>
          <w:spacing w:val="-5"/>
          <w:sz w:val="24"/>
          <w:szCs w:val="24"/>
        </w:rPr>
        <w:t xml:space="preserve">должностных лиц, осуществляющих муниципальный земельный контроль на территории Беловского района Курской области.</w:t>
      </w:r>
      <w:r/>
      <w:r/>
    </w:p>
    <w:p>
      <w:pPr>
        <w:pStyle w:val="386"/>
        <w:ind w:left="-30" w:right="53" w:firstLine="773"/>
        <w:jc w:val="both"/>
        <w:spacing w:lineRule="exact" w:line="274"/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Муниципальный земельный контроль осуществляется должностными лицами администрации района </w:t>
      </w:r>
      <w:r>
        <w:rPr>
          <w:color w:val="000000"/>
          <w:spacing w:val="8"/>
          <w:sz w:val="24"/>
          <w:szCs w:val="24"/>
        </w:rPr>
        <w:t xml:space="preserve">во взаимодействии со специалистами правоохранительных, </w:t>
      </w:r>
      <w:r>
        <w:rPr>
          <w:color w:val="000000"/>
          <w:spacing w:val="-6"/>
          <w:sz w:val="24"/>
          <w:szCs w:val="24"/>
        </w:rPr>
        <w:t xml:space="preserve">природоохранных, проектных и иных организаций в соответствии с их компетенцией, определенной утвержденными положениями о них. Порядок взаимодействия администрации </w:t>
      </w:r>
      <w:r>
        <w:rPr>
          <w:color w:val="000000"/>
          <w:spacing w:val="-4"/>
          <w:sz w:val="24"/>
          <w:szCs w:val="24"/>
        </w:rPr>
        <w:t xml:space="preserve">района с органами, осуществляющими государственный земельный контроль, и другими </w:t>
      </w:r>
      <w:r>
        <w:rPr>
          <w:color w:val="000000"/>
          <w:spacing w:val="-6"/>
          <w:sz w:val="24"/>
          <w:szCs w:val="24"/>
        </w:rPr>
        <w:t xml:space="preserve">органами и организациями, предусматривающий, в частности, сроки проведения проверок, </w:t>
      </w:r>
      <w:r>
        <w:rPr>
          <w:color w:val="000000"/>
          <w:sz w:val="24"/>
          <w:szCs w:val="24"/>
        </w:rPr>
        <w:t xml:space="preserve">соблюдения требований законодательства по использованию земель, определяется </w:t>
      </w:r>
      <w:r>
        <w:rPr>
          <w:color w:val="000000"/>
          <w:spacing w:val="-7"/>
          <w:sz w:val="24"/>
          <w:szCs w:val="24"/>
        </w:rPr>
        <w:t xml:space="preserve">нормативными правовыми актами, соглашениями с соответствующими </w:t>
      </w:r>
      <w:r>
        <w:rPr>
          <w:color w:val="000000"/>
          <w:spacing w:val="-6"/>
          <w:sz w:val="24"/>
          <w:szCs w:val="24"/>
        </w:rPr>
        <w:t xml:space="preserve">территориальными государственными органами. Порядок осуществления муниципального земельного контроля соответствует нормам </w:t>
      </w:r>
      <w:r>
        <w:rPr>
          <w:color w:val="000000"/>
          <w:spacing w:val="-5"/>
          <w:sz w:val="24"/>
          <w:szCs w:val="24"/>
        </w:rPr>
        <w:t xml:space="preserve">действующего законодательства Российской Федерации, достаточен для исполнения полномочий по муниципальному земельному контролю и не содержит признаков коррупциогенности.</w:t>
      </w:r>
      <w:r/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3.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Финансовое и кадровое обеспечение государственного контроля (надзора), муниципального контроля</w:t>
      </w:r>
      <w:r/>
    </w:p>
    <w:p>
      <w:pPr>
        <w:pStyle w:val="386"/>
        <w:ind w:left="0" w:right="0" w:firstLine="720"/>
        <w:jc w:val="both"/>
        <w:rPr>
          <w:szCs w:val="32"/>
        </w:rPr>
      </w:pPr>
      <w:r>
        <w:rPr>
          <w:sz w:val="32"/>
          <w:szCs w:val="32"/>
        </w:rPr>
      </w:r>
      <w:r/>
      <w:r>
        <w:rPr>
          <w:color w:val="000000"/>
          <w:spacing w:val="-5"/>
          <w:sz w:val="24"/>
          <w:szCs w:val="24"/>
        </w:rPr>
        <w:t xml:space="preserve">Финансовое обеспечение исполнения функций по осуществлению муниципального земельного контроля в отчетный период – </w:t>
      </w:r>
      <w:r>
        <w:rPr>
          <w:sz w:val="24"/>
          <w:szCs w:val="24"/>
        </w:rPr>
        <w:t xml:space="preserve">с 01 января по 31 декабря 2019 года</w:t>
      </w:r>
      <w:r>
        <w:rPr>
          <w:color w:val="000000"/>
          <w:spacing w:val="-5"/>
          <w:sz w:val="24"/>
          <w:szCs w:val="24"/>
        </w:rPr>
        <w:t xml:space="preserve">, не производилось, в связи с тем, что</w:t>
      </w:r>
      <w:r>
        <w:rPr>
          <w:sz w:val="24"/>
          <w:szCs w:val="24"/>
        </w:rPr>
        <w:t xml:space="preserve"> согласно утвержденному Единому Плану проведения плановых проверок на 2019 год, на территории Беловского района Курской области плановые проверки по соблюдению земельного законодательства Российской Федерации, не проводились.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Так как </w:t>
      </w:r>
      <w:r>
        <w:rPr>
          <w:color w:val="000000"/>
          <w:spacing w:val="-6"/>
          <w:sz w:val="24"/>
          <w:szCs w:val="24"/>
        </w:rPr>
        <w:t xml:space="preserve">обращения граждан и юридических лиц об устранении нарушения их прав пользования земельными участками не поступали, в</w:t>
      </w:r>
      <w:r>
        <w:rPr>
          <w:sz w:val="24"/>
          <w:szCs w:val="24"/>
        </w:rPr>
        <w:t xml:space="preserve">неплановые проверки по соблюдению земельного законодательства Российской Федерации на территории Беловского района Курской области в 2019 году не проводились. </w:t>
      </w:r>
      <w:r/>
      <w:r/>
    </w:p>
    <w:p>
      <w:pPr>
        <w:pStyle w:val="386"/>
        <w:ind w:left="0" w:right="0" w:firstLine="708"/>
        <w:jc w:val="both"/>
      </w:pP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В муниципальном районе «Беловский район» Курской области проведением </w:t>
      </w:r>
      <w:r>
        <w:rPr>
          <w:color w:val="000000"/>
          <w:spacing w:val="4"/>
          <w:sz w:val="24"/>
          <w:szCs w:val="24"/>
        </w:rPr>
        <w:t xml:space="preserve">муниципального земельного контроля занимаются муниципальные инспектора - должностные лица администрации района, назначаемые на проведение муниципального земельного контроля распоряжением главы района.</w:t>
      </w:r>
      <w:r/>
      <w:r/>
    </w:p>
    <w:p>
      <w:pPr>
        <w:pStyle w:val="386"/>
        <w:ind w:left="0" w:right="0" w:firstLine="708"/>
        <w:jc w:val="both"/>
      </w:pPr>
      <w:r>
        <w:rPr>
          <w:color w:val="000000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Осуществление муниципального контроля на территории муниципального района «Беловский район» Курской об</w:t>
      </w:r>
      <w:r>
        <w:rPr>
          <w:sz w:val="24"/>
          <w:szCs w:val="24"/>
        </w:rPr>
        <w:t xml:space="preserve">ласти затруднено в связи с отсутствием достаточного количества квалифицированных  специалистов для проведения муниципального земельного контроля, а также отсутствием штатных единиц по должностям, предусматривающим выполнение функций по земельному контролю.</w:t>
      </w:r>
      <w:r/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4.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Проведение государственного контроля (надзора),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муниципального контроля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color w:val="000000"/>
          <w:spacing w:val="-6"/>
          <w:sz w:val="24"/>
          <w:szCs w:val="24"/>
        </w:rPr>
        <w:t xml:space="preserve">В соответствии с утвержденным Единым планом проведения плановых проверок на 2019 год </w:t>
      </w:r>
      <w:r>
        <w:rPr>
          <w:sz w:val="24"/>
          <w:szCs w:val="24"/>
        </w:rPr>
        <w:t xml:space="preserve">плановые проверки не проводились.</w:t>
      </w:r>
      <w:r>
        <w:rPr>
          <w:color w:val="000000"/>
          <w:spacing w:val="-6"/>
          <w:sz w:val="24"/>
          <w:szCs w:val="24"/>
        </w:rPr>
        <w:t xml:space="preserve"> В связи с отсутствием обращений граждан и юридических лиц о нарушении их прав в пользовании земельными участками </w:t>
      </w:r>
      <w:r>
        <w:rPr>
          <w:color w:val="000000"/>
          <w:spacing w:val="5"/>
          <w:sz w:val="24"/>
          <w:szCs w:val="24"/>
        </w:rPr>
        <w:t xml:space="preserve">на территории Беловского района Курской области в 2019 году внеплановые проверки по </w:t>
      </w:r>
      <w:r>
        <w:rPr>
          <w:color w:val="000000"/>
          <w:spacing w:val="-6"/>
          <w:sz w:val="24"/>
          <w:szCs w:val="24"/>
        </w:rPr>
        <w:t xml:space="preserve">муниципальному земельному контролю не проводились. Специалисты в  качестве экспертов и </w:t>
      </w:r>
      <w:r>
        <w:rPr>
          <w:color w:val="000000"/>
          <w:spacing w:val="-3"/>
          <w:sz w:val="24"/>
          <w:szCs w:val="24"/>
        </w:rPr>
        <w:t xml:space="preserve">консультантов, по взаимной договоренности заинтересованных сторон на договорной </w:t>
      </w:r>
      <w:r>
        <w:rPr>
          <w:color w:val="000000"/>
          <w:spacing w:val="-6"/>
          <w:sz w:val="24"/>
          <w:szCs w:val="24"/>
        </w:rPr>
        <w:t xml:space="preserve">платной основе в соответствии с законодательством Российской Федерации, не привлекались. </w:t>
      </w:r>
      <w:r/>
      <w:r>
        <w:rPr>
          <w:sz w:val="32"/>
          <w:szCs w:val="32"/>
        </w:rPr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5.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Действия органов государственного контроля (надзора),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муниципального контроля по пресечению нарушений обязательных требований и (или) устранению последствий таких нарушений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color w:val="000000"/>
          <w:spacing w:val="-6"/>
          <w:sz w:val="24"/>
          <w:szCs w:val="24"/>
        </w:rPr>
        <w:t xml:space="preserve">Нормативной базой для проведения муниципального земельного контроля предусмотрено, что в</w:t>
      </w:r>
      <w:r>
        <w:rPr>
          <w:color w:val="000000"/>
          <w:spacing w:val="-2"/>
          <w:sz w:val="24"/>
          <w:szCs w:val="24"/>
        </w:rPr>
        <w:t xml:space="preserve"> случае выявления </w:t>
      </w:r>
      <w:r>
        <w:rPr>
          <w:color w:val="000000"/>
          <w:spacing w:val="-1"/>
          <w:sz w:val="24"/>
          <w:szCs w:val="24"/>
        </w:rPr>
        <w:t xml:space="preserve">нарушений норм действующего законодательства в</w:t>
      </w:r>
      <w:r>
        <w:rPr>
          <w:color w:val="000000"/>
          <w:spacing w:val="-2"/>
          <w:sz w:val="24"/>
          <w:szCs w:val="24"/>
        </w:rPr>
        <w:t xml:space="preserve"> актах проверок соблюдения земельного законодательства </w:t>
      </w:r>
      <w:r>
        <w:rPr>
          <w:color w:val="000000"/>
          <w:spacing w:val="-1"/>
          <w:sz w:val="24"/>
          <w:szCs w:val="24"/>
        </w:rPr>
        <w:t xml:space="preserve">делается соответствующая запись с </w:t>
      </w:r>
      <w:r>
        <w:rPr>
          <w:color w:val="000000"/>
          <w:spacing w:val="-3"/>
          <w:sz w:val="24"/>
          <w:szCs w:val="24"/>
        </w:rPr>
        <w:t xml:space="preserve">указанием правонарушений и нормы права, в соответствии с которыми проверяемое лицо </w:t>
      </w:r>
      <w:r>
        <w:rPr>
          <w:color w:val="000000"/>
          <w:spacing w:val="-5"/>
          <w:sz w:val="24"/>
          <w:szCs w:val="24"/>
        </w:rPr>
        <w:t xml:space="preserve">будет привлечено к ответственности, а также </w:t>
      </w:r>
      <w:r>
        <w:rPr>
          <w:color w:val="000000"/>
          <w:spacing w:val="-4"/>
          <w:sz w:val="24"/>
          <w:szCs w:val="24"/>
        </w:rPr>
        <w:t xml:space="preserve">рекомендации по устранению выявленных нарушений</w:t>
      </w:r>
      <w:r>
        <w:rPr>
          <w:color w:val="000000"/>
          <w:spacing w:val="-5"/>
          <w:sz w:val="24"/>
          <w:szCs w:val="24"/>
        </w:rPr>
        <w:t xml:space="preserve">. Один экземпляр акта проверки вручается лицу, в отношении которого проводится проверка. </w:t>
      </w:r>
      <w:r>
        <w:rPr>
          <w:color w:val="000000"/>
          <w:spacing w:val="-3"/>
          <w:sz w:val="24"/>
          <w:szCs w:val="24"/>
        </w:rPr>
        <w:t xml:space="preserve">Лицам, допустившим нарушение земельного </w:t>
      </w:r>
      <w:r>
        <w:rPr>
          <w:color w:val="000000"/>
          <w:spacing w:val="-4"/>
          <w:sz w:val="24"/>
          <w:szCs w:val="24"/>
        </w:rPr>
        <w:t xml:space="preserve">законодательства, направляется предписание по устранению выявленных нарушений. Предусмотрено, что м</w:t>
      </w:r>
      <w:r>
        <w:rPr>
          <w:color w:val="000000"/>
          <w:spacing w:val="-5"/>
          <w:sz w:val="24"/>
          <w:szCs w:val="24"/>
        </w:rPr>
        <w:t xml:space="preserve">атериалы проверок, в ходе которых выявлены правонарушения по использованию земельных участков, направляются на рассмотрение в </w:t>
      </w:r>
      <w:r>
        <w:rPr>
          <w:color w:val="000000"/>
          <w:spacing w:val="-6"/>
          <w:sz w:val="24"/>
          <w:szCs w:val="24"/>
        </w:rPr>
        <w:t xml:space="preserve">Управление Федеральной службы государственной регистрации, кадастра и </w:t>
      </w:r>
      <w:r>
        <w:rPr>
          <w:color w:val="000000"/>
          <w:spacing w:val="-5"/>
          <w:sz w:val="24"/>
          <w:szCs w:val="24"/>
        </w:rPr>
        <w:t xml:space="preserve">картографии по Курской области для рассмотрения и принятия мер по привлечению к ответственности лиц, допустивших правонарушения земельного законодательства. По материалам проверок, направленным на рассмотрение в вышеуказанный </w:t>
      </w:r>
      <w:r>
        <w:rPr>
          <w:color w:val="000000"/>
          <w:spacing w:val="-2"/>
          <w:sz w:val="24"/>
          <w:szCs w:val="24"/>
        </w:rPr>
        <w:t xml:space="preserve">орган государственного контроля (надзора), по фактам выявленных правонарушений </w:t>
      </w:r>
      <w:r>
        <w:rPr>
          <w:color w:val="000000"/>
          <w:spacing w:val="4"/>
          <w:sz w:val="24"/>
          <w:szCs w:val="24"/>
        </w:rPr>
        <w:t xml:space="preserve">обязательных требований земельного законодательства возбуждаются дела об </w:t>
      </w:r>
      <w:r>
        <w:rPr>
          <w:color w:val="000000"/>
          <w:spacing w:val="-3"/>
          <w:sz w:val="24"/>
          <w:szCs w:val="24"/>
        </w:rPr>
        <w:t xml:space="preserve">административных правонарушениях.</w:t>
      </w:r>
      <w:r/>
      <w:r>
        <w:rPr>
          <w:sz w:val="32"/>
          <w:szCs w:val="32"/>
        </w:rPr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6.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Анализ и оценка эффективности </w:t>
      </w:r>
      <w:r>
        <w:rPr>
          <w:sz w:val="32"/>
          <w:szCs w:val="32"/>
        </w:rPr>
        <w:t xml:space="preserve">государственного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контроля (надзора), муниципального контроля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color w:val="000000"/>
          <w:spacing w:val="-3"/>
          <w:sz w:val="24"/>
          <w:szCs w:val="24"/>
        </w:rPr>
        <w:t xml:space="preserve">Согласно </w:t>
      </w:r>
      <w:r>
        <w:rPr>
          <w:color w:val="000000"/>
          <w:spacing w:val="-6"/>
          <w:sz w:val="24"/>
          <w:szCs w:val="24"/>
        </w:rPr>
        <w:t xml:space="preserve">Единого плана проведения плановых проверок на 2019 год </w:t>
      </w:r>
      <w:r>
        <w:rPr>
          <w:sz w:val="24"/>
          <w:szCs w:val="24"/>
        </w:rPr>
        <w:t xml:space="preserve">плановые проверки на территории Беловского района Курской области не проводились. </w:t>
      </w:r>
      <w:r>
        <w:rPr>
          <w:color w:val="000000"/>
          <w:spacing w:val="-6"/>
          <w:sz w:val="24"/>
          <w:szCs w:val="24"/>
        </w:rPr>
        <w:t xml:space="preserve">Внеплановые проверки по </w:t>
      </w:r>
      <w:r>
        <w:rPr>
          <w:color w:val="000000"/>
          <w:spacing w:val="-3"/>
          <w:sz w:val="24"/>
          <w:szCs w:val="24"/>
        </w:rPr>
        <w:t xml:space="preserve">муниципальному земельному контролю на территории Беловского района Курской области в 2019  году не осуществлялись в связи с  </w:t>
      </w:r>
      <w:r>
        <w:rPr>
          <w:color w:val="000000"/>
          <w:spacing w:val="-5"/>
          <w:sz w:val="24"/>
          <w:szCs w:val="24"/>
        </w:rPr>
        <w:t xml:space="preserve">отсутствием обращений граждан и юридических лиц о нарушении их прав по использованию земельных участков.</w:t>
      </w:r>
      <w:r/>
      <w:r>
        <w:rPr>
          <w:sz w:val="32"/>
          <w:szCs w:val="32"/>
        </w:rPr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Раздел 7.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Выводы и предложения по результатам государственного</w:t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контроля (надзора), муниципального контроля</w:t>
      </w:r>
      <w:r/>
    </w:p>
    <w:p>
      <w:pPr>
        <w:pStyle w:val="386"/>
        <w:ind w:left="10" w:right="0" w:firstLine="690"/>
        <w:jc w:val="both"/>
        <w:spacing w:lineRule="exact" w:line="274" w:after="269" w:before="274"/>
        <w:shd w:val="clear" w:color="auto" w:fill="FFFFFF"/>
        <w:rPr>
          <w:szCs w:val="32"/>
        </w:rPr>
      </w:pPr>
      <w:r>
        <w:rPr>
          <w:sz w:val="32"/>
          <w:szCs w:val="32"/>
          <w:lang w:val="en-US"/>
        </w:rPr>
      </w:r>
      <w:r/>
      <w:r>
        <w:rPr>
          <w:color w:val="000000"/>
          <w:spacing w:val="-5"/>
          <w:sz w:val="24"/>
          <w:szCs w:val="24"/>
        </w:rPr>
        <w:t xml:space="preserve">Задача муниципального земельного контроля - это выявление не рационально и не </w:t>
      </w:r>
      <w:r>
        <w:rPr>
          <w:color w:val="000000"/>
          <w:spacing w:val="-6"/>
          <w:sz w:val="24"/>
          <w:szCs w:val="24"/>
        </w:rPr>
        <w:t xml:space="preserve">эффективно используемых земель, а также выявление правонарушений в сфере земельных </w:t>
      </w:r>
      <w:r>
        <w:rPr>
          <w:color w:val="000000"/>
          <w:spacing w:val="-1"/>
          <w:sz w:val="24"/>
          <w:szCs w:val="24"/>
        </w:rPr>
        <w:t xml:space="preserve">правоотношений и принятие мер по их устранению в целях упорядочения земельных           </w:t>
      </w:r>
      <w:r>
        <w:rPr>
          <w:color w:val="000000"/>
          <w:spacing w:val="-2"/>
          <w:sz w:val="24"/>
          <w:szCs w:val="24"/>
        </w:rPr>
        <w:t xml:space="preserve">отношений на территории Беловского района Курской области. </w:t>
      </w:r>
      <w:r>
        <w:rPr>
          <w:color w:val="000000"/>
          <w:spacing w:val="-1"/>
          <w:sz w:val="24"/>
          <w:szCs w:val="24"/>
        </w:rPr>
        <w:t xml:space="preserve">Качество муниципального земельного контроля </w:t>
      </w:r>
      <w:r>
        <w:rPr>
          <w:color w:val="000000"/>
          <w:spacing w:val="-2"/>
          <w:sz w:val="24"/>
          <w:szCs w:val="24"/>
        </w:rPr>
        <w:t xml:space="preserve">возрастает при взаимодействии с государственными органами, проводящими государственный земельный </w:t>
      </w:r>
      <w:r>
        <w:rPr>
          <w:color w:val="000000"/>
          <w:spacing w:val="1"/>
          <w:sz w:val="24"/>
          <w:szCs w:val="24"/>
        </w:rPr>
        <w:t xml:space="preserve">контроль, так как проверки проводятся  инспекторами  -  квалифицированными   специалистами,   имеющими  практический  опыт, и </w:t>
      </w:r>
      <w:r>
        <w:rPr>
          <w:color w:val="000000"/>
          <w:spacing w:val="1"/>
          <w:sz w:val="24"/>
          <w:szCs w:val="24"/>
        </w:rPr>
        <w:t xml:space="preserve">которые при обнаружении нарушений проводят процедуру наказания, т.е. </w:t>
      </w:r>
      <w:r>
        <w:rPr>
          <w:color w:val="000000"/>
          <w:spacing w:val="-6"/>
          <w:sz w:val="24"/>
          <w:szCs w:val="24"/>
        </w:rPr>
        <w:t xml:space="preserve">наложение штрафов, поступающих в федеральный бюджет. Повышение эффективности осуществления  муниципального </w:t>
      </w:r>
      <w:r>
        <w:rPr>
          <w:color w:val="000000"/>
          <w:spacing w:val="2"/>
          <w:sz w:val="24"/>
          <w:szCs w:val="24"/>
        </w:rPr>
        <w:t xml:space="preserve">земельного контроля будет </w:t>
      </w:r>
      <w:r>
        <w:rPr>
          <w:color w:val="000000"/>
          <w:spacing w:val="-5"/>
          <w:sz w:val="24"/>
          <w:szCs w:val="24"/>
        </w:rPr>
        <w:t xml:space="preserve">способствовать ускорению оформления прав на земельные участки гражданами и юридическими лицами.</w:t>
      </w:r>
      <w:r>
        <w:rPr>
          <w:color w:val="000000"/>
          <w:spacing w:val="2"/>
          <w:sz w:val="24"/>
          <w:szCs w:val="24"/>
        </w:rPr>
        <w:t xml:space="preserve"> Эффективность муниципального земельного контроля могла бы быть выше, если бы законодательством разрешалось </w:t>
      </w:r>
      <w:r>
        <w:rPr>
          <w:color w:val="000000"/>
          <w:spacing w:val="-3"/>
          <w:sz w:val="24"/>
          <w:szCs w:val="24"/>
        </w:rPr>
        <w:t xml:space="preserve">проводить процедуры по наложению штрафов за нарушения норм использования земель </w:t>
      </w:r>
      <w:r>
        <w:rPr>
          <w:color w:val="000000"/>
          <w:spacing w:val="-5"/>
          <w:sz w:val="24"/>
          <w:szCs w:val="24"/>
        </w:rPr>
        <w:t xml:space="preserve">органу, осуществляющему муниципал</w:t>
      </w:r>
      <w:r>
        <w:rPr>
          <w:color w:val="000000"/>
          <w:spacing w:val="-5"/>
          <w:sz w:val="24"/>
          <w:szCs w:val="24"/>
        </w:rPr>
        <w:t xml:space="preserve">ьный земельный контроль. Для повышения эффективности муниципального земельного контроля необходимо также увеличение количества документарных проверок с использованием материалов межевания земельных участков физических и юридических лиц, принятие всего комп</w:t>
      </w:r>
      <w:r>
        <w:rPr>
          <w:color w:val="000000"/>
          <w:spacing w:val="-5"/>
          <w:sz w:val="24"/>
          <w:szCs w:val="24"/>
        </w:rPr>
        <w:t xml:space="preserve">лекса мер, предусмотренных действующим законодательством, направленных на предупреждение, выявление и пресечение нарушений, расширение профилактической работы с населением по предотвращению нарушений земельного законодательства и разъяснений его положений.</w:t>
      </w:r>
      <w:r/>
      <w:r/>
      <w:r>
        <w:rPr>
          <w:szCs w:val="32"/>
        </w:rPr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/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/>
    </w:p>
    <w:p>
      <w:pPr>
        <w:jc w:val="center"/>
        <w:rPr>
          <w:sz w:val="32"/>
          <w:szCs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sz w:val="32"/>
          <w:szCs w:val="32"/>
        </w:rPr>
        <w:t xml:space="preserve">Приложения</w:t>
      </w:r>
      <w:r/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/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/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/>
    </w:p>
    <w:sectPr>
      <w:headerReference w:type="default" r:id="rId8"/>
      <w:footerReference w:type="default" r:id="rId9"/>
      <w:footnotePr/>
      <w:type w:val="nextPage"/>
      <w:pgSz w:w="11906" w:h="16838" w:orient="portrait"/>
      <w:pgMar w:top="113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3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386"/>
        <w:ind w:left="0" w:firstLine="0"/>
        <w:tabs>
          <w:tab w:val="left" w:pos="0" w:leader="none"/>
        </w:tabs>
      </w:pPr>
      <w:rPr>
        <w:rFonts w:ascii="Times New Roman" w:hAnsi="Times New Roman"/>
        <w:color w:val="000000"/>
        <w:spacing w:val="-5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386"/>
        <w:ind w:left="0" w:firstLine="0"/>
        <w:tabs>
          <w:tab w:val="left" w:pos="720" w:leader="none"/>
        </w:tabs>
      </w:pPr>
      <w:rPr>
        <w:rFonts w:ascii="Times New Roman" w:hAnsi="Times New Roman"/>
        <w:color w:val="000000"/>
        <w:spacing w:val="-5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386"/>
        <w:ind w:left="0" w:firstLine="0"/>
        <w:tabs>
          <w:tab w:val="left" w:pos="0" w:leader="none"/>
        </w:tabs>
      </w:pPr>
      <w:rPr>
        <w:rFonts w:ascii="Times New Roman" w:hAnsi="Times New Roman"/>
        <w:color w:val="000000"/>
        <w:spacing w:val="-5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86"/>
    <w:next w:val="38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8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86"/>
    <w:next w:val="38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8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86"/>
    <w:next w:val="38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8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86"/>
    <w:next w:val="38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8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86"/>
    <w:next w:val="38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8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86"/>
    <w:next w:val="38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8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86"/>
    <w:next w:val="3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8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86"/>
    <w:next w:val="3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86"/>
    <w:next w:val="3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8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8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86"/>
    <w:next w:val="38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87"/>
    <w:link w:val="32"/>
    <w:uiPriority w:val="10"/>
    <w:rPr>
      <w:sz w:val="48"/>
      <w:szCs w:val="48"/>
    </w:rPr>
  </w:style>
  <w:style w:type="paragraph" w:styleId="34">
    <w:name w:val="Subtitle"/>
    <w:basedOn w:val="386"/>
    <w:next w:val="38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87"/>
    <w:link w:val="34"/>
    <w:uiPriority w:val="11"/>
    <w:rPr>
      <w:sz w:val="24"/>
      <w:szCs w:val="24"/>
    </w:rPr>
  </w:style>
  <w:style w:type="paragraph" w:styleId="36">
    <w:name w:val="Quote"/>
    <w:basedOn w:val="386"/>
    <w:next w:val="3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86"/>
    <w:next w:val="3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387"/>
    <w:link w:val="390"/>
    <w:uiPriority w:val="99"/>
  </w:style>
  <w:style w:type="character" w:styleId="43">
    <w:name w:val="Footer Char"/>
    <w:basedOn w:val="387"/>
    <w:link w:val="392"/>
    <w:uiPriority w:val="99"/>
  </w:style>
  <w:style w:type="table" w:styleId="44">
    <w:name w:val="Table Grid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86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87"/>
    <w:uiPriority w:val="99"/>
    <w:unhideWhenUsed/>
    <w:rPr>
      <w:vertAlign w:val="superscript"/>
    </w:rPr>
  </w:style>
  <w:style w:type="paragraph" w:styleId="174">
    <w:name w:val="toc 1"/>
    <w:basedOn w:val="386"/>
    <w:next w:val="386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86"/>
    <w:next w:val="386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86"/>
    <w:next w:val="386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86"/>
    <w:next w:val="386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86"/>
    <w:next w:val="386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86"/>
    <w:next w:val="386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86"/>
    <w:next w:val="386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86"/>
    <w:next w:val="386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86"/>
    <w:next w:val="386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86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387" w:default="1">
    <w:name w:val="Default Paragraph Font"/>
    <w:uiPriority w:val="1"/>
    <w:semiHidden/>
    <w:unhideWhenUsed/>
  </w:style>
  <w:style w:type="table" w:styleId="3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9" w:default="1">
    <w:name w:val="No List"/>
    <w:uiPriority w:val="99"/>
    <w:semiHidden/>
    <w:unhideWhenUsed/>
  </w:style>
  <w:style w:type="paragraph" w:styleId="390">
    <w:name w:val="Header"/>
    <w:basedOn w:val="386"/>
    <w:link w:val="3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391" w:customStyle="1">
    <w:name w:val="Верхний колонтитул Знак"/>
    <w:basedOn w:val="387"/>
    <w:link w:val="390"/>
    <w:uiPriority w:val="99"/>
    <w:rPr>
      <w:rFonts w:ascii="Times New Roman" w:hAnsi="Times New Roman" w:eastAsia="Times New Roman"/>
      <w:sz w:val="24"/>
      <w:szCs w:val="24"/>
    </w:rPr>
  </w:style>
  <w:style w:type="paragraph" w:styleId="392">
    <w:name w:val="Footer"/>
    <w:basedOn w:val="386"/>
    <w:link w:val="3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393" w:customStyle="1">
    <w:name w:val="Нижний колонтитул Знак"/>
    <w:basedOn w:val="387"/>
    <w:link w:val="392"/>
    <w:uiPriority w:val="99"/>
    <w:rPr>
      <w:rFonts w:ascii="Times New Roman" w:hAnsi="Times New Roman" w:eastAsia="Times New Roman"/>
      <w:sz w:val="24"/>
      <w:szCs w:val="24"/>
    </w:rPr>
  </w:style>
  <w:style w:type="paragraph" w:styleId="394">
    <w:name w:val="Balloon Text"/>
    <w:basedOn w:val="386"/>
    <w:link w:val="395"/>
    <w:uiPriority w:val="99"/>
    <w:semiHidden/>
    <w:unhideWhenUsed/>
    <w:rPr>
      <w:rFonts w:ascii="Tahoma" w:hAnsi="Tahoma" w:cs="Tahoma"/>
      <w:sz w:val="16"/>
      <w:szCs w:val="16"/>
    </w:rPr>
  </w:style>
  <w:style w:type="character" w:styleId="395" w:customStyle="1">
    <w:name w:val="Текст выноски Знак"/>
    <w:basedOn w:val="387"/>
    <w:link w:val="394"/>
    <w:uiPriority w:val="99"/>
    <w:semiHidden/>
    <w:rPr>
      <w:rFonts w:ascii="Tahoma" w:hAnsi="Tahoma" w:cs="Tahoma" w:eastAsia="Times New Roman"/>
      <w:sz w:val="16"/>
      <w:szCs w:val="16"/>
    </w:rPr>
  </w:style>
  <w:style w:type="character" w:styleId="1_806">
    <w:name w:val="Интернет-ссылка"/>
    <w:basedOn w:val="409"/>
    <w:next w:val="412"/>
    <w:rPr>
      <w:color w:val="0000FF"/>
      <w:u w:val="single"/>
    </w:rPr>
  </w:style>
  <w:style w:type="character" w:styleId="1_807">
    <w:name w:val="Font Style26"/>
    <w:basedOn w:val="400"/>
    <w:next w:val="416"/>
    <w:rPr>
      <w:rFonts w:ascii="Times New Roman" w:hAnsi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created xsi:type="dcterms:W3CDTF">2015-02-19T09:26:00Z</dcterms:created>
  <dcterms:modified xsi:type="dcterms:W3CDTF">2020-02-26T13:29:26Z</dcterms:modified>
</cp:coreProperties>
</file>