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E80D73" w:rsidRDefault="00007A81" w:rsidP="00E80D73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E80D73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80D73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 w:rsidRPr="00E80D73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80D73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E80D73" w:rsidRDefault="00DB2262" w:rsidP="00E80D73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E80D73" w:rsidRDefault="00372353" w:rsidP="00E80D73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80D73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E80D73" w:rsidRPr="00E80D73" w:rsidRDefault="00372353" w:rsidP="00E80D7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80D73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E80D73" w:rsidRDefault="00372353" w:rsidP="00E80D7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80D73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E80D73" w:rsidRDefault="00DB2262" w:rsidP="00E80D7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E80D73" w:rsidRDefault="00372353" w:rsidP="00E80D7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80D73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E80D73" w:rsidRDefault="00D90ED1" w:rsidP="00E80D73">
      <w:pPr>
        <w:ind w:firstLine="709"/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80D73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E43B85" w:rsidRPr="00E80D73">
        <w:rPr>
          <w:rFonts w:ascii="Arial" w:eastAsia="Liberation Serif" w:hAnsi="Arial" w:cs="Arial"/>
          <w:b/>
          <w:sz w:val="32"/>
          <w:szCs w:val="32"/>
          <w:lang w:eastAsia="zh-CN" w:bidi="hi-IN"/>
        </w:rPr>
        <w:t>3</w:t>
      </w:r>
      <w:r w:rsidR="00AA792E" w:rsidRPr="00E80D73">
        <w:rPr>
          <w:rFonts w:ascii="Arial" w:eastAsia="Liberation Serif" w:hAnsi="Arial" w:cs="Arial"/>
          <w:b/>
          <w:sz w:val="32"/>
          <w:szCs w:val="32"/>
          <w:lang w:eastAsia="zh-CN" w:bidi="hi-IN"/>
        </w:rPr>
        <w:t>.12</w:t>
      </w:r>
      <w:r w:rsidR="00372353" w:rsidRPr="00E80D73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B5FCD" w:rsidRPr="00E80D73">
        <w:rPr>
          <w:rFonts w:ascii="Arial" w:eastAsia="SimSun" w:hAnsi="Arial" w:cs="Arial"/>
          <w:b/>
          <w:sz w:val="32"/>
          <w:szCs w:val="32"/>
          <w:lang w:eastAsia="zh-CN" w:bidi="hi-IN"/>
        </w:rPr>
        <w:t xml:space="preserve">2020 г. № </w:t>
      </w:r>
      <w:r w:rsidR="00863C65" w:rsidRPr="00E80D73">
        <w:rPr>
          <w:rFonts w:ascii="Arial" w:eastAsia="SimSun" w:hAnsi="Arial" w:cs="Arial"/>
          <w:b/>
          <w:sz w:val="32"/>
          <w:szCs w:val="32"/>
          <w:lang w:eastAsia="zh-CN" w:bidi="hi-IN"/>
        </w:rPr>
        <w:t>8</w:t>
      </w:r>
      <w:r w:rsidR="00E43B85" w:rsidRPr="00E80D73">
        <w:rPr>
          <w:rFonts w:ascii="Arial" w:eastAsia="SimSun" w:hAnsi="Arial" w:cs="Arial"/>
          <w:b/>
          <w:sz w:val="32"/>
          <w:szCs w:val="32"/>
          <w:lang w:eastAsia="zh-CN" w:bidi="hi-IN"/>
        </w:rPr>
        <w:t>9</w:t>
      </w:r>
      <w:r w:rsidR="005E7E3B" w:rsidRPr="00E80D73">
        <w:rPr>
          <w:rFonts w:ascii="Arial" w:eastAsia="SimSun" w:hAnsi="Arial" w:cs="Arial"/>
          <w:b/>
          <w:sz w:val="32"/>
          <w:szCs w:val="32"/>
          <w:lang w:eastAsia="zh-CN" w:bidi="hi-IN"/>
        </w:rPr>
        <w:t>2</w:t>
      </w:r>
    </w:p>
    <w:p w:rsidR="00863C65" w:rsidRPr="00E80D73" w:rsidRDefault="00863C65" w:rsidP="00E80D73">
      <w:pPr>
        <w:ind w:firstLine="709"/>
        <w:contextualSpacing/>
        <w:jc w:val="both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80D73">
        <w:rPr>
          <w:rFonts w:ascii="Arial" w:hAnsi="Arial" w:cs="Arial"/>
          <w:b/>
          <w:sz w:val="32"/>
          <w:szCs w:val="32"/>
        </w:rPr>
        <w:t>О мерах по обеспечению исполнения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80D73">
        <w:rPr>
          <w:rFonts w:ascii="Arial" w:hAnsi="Arial" w:cs="Arial"/>
          <w:b/>
          <w:sz w:val="32"/>
          <w:szCs w:val="32"/>
        </w:rPr>
        <w:t>бюджета муниципального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80D73">
        <w:rPr>
          <w:rFonts w:ascii="Arial" w:hAnsi="Arial" w:cs="Arial"/>
          <w:b/>
          <w:sz w:val="32"/>
          <w:szCs w:val="32"/>
        </w:rPr>
        <w:t>«</w:t>
      </w:r>
      <w:proofErr w:type="spellStart"/>
      <w:r w:rsidRPr="00E80D73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E80D73">
        <w:rPr>
          <w:rFonts w:ascii="Arial" w:hAnsi="Arial" w:cs="Arial"/>
          <w:b/>
          <w:sz w:val="32"/>
          <w:szCs w:val="32"/>
        </w:rPr>
        <w:t xml:space="preserve"> район»</w:t>
      </w:r>
    </w:p>
    <w:p w:rsidR="00E80D73" w:rsidRP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80D73">
        <w:rPr>
          <w:rFonts w:ascii="Arial" w:hAnsi="Arial" w:cs="Arial"/>
          <w:b/>
          <w:sz w:val="32"/>
          <w:szCs w:val="32"/>
        </w:rPr>
        <w:t>Курской области</w:t>
      </w:r>
    </w:p>
    <w:p w:rsidR="005E7E3B" w:rsidRPr="00E80D73" w:rsidRDefault="005E7E3B" w:rsidP="00E80D73">
      <w:pPr>
        <w:ind w:firstLine="709"/>
        <w:contextualSpacing/>
        <w:jc w:val="both"/>
        <w:rPr>
          <w:rFonts w:ascii="Arial" w:eastAsia="SimSun" w:hAnsi="Arial" w:cs="Arial"/>
          <w:b/>
          <w:lang w:eastAsia="zh-CN" w:bidi="hi-IN"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Cs/>
        </w:rPr>
      </w:pPr>
      <w:r w:rsidRPr="00E80D73">
        <w:rPr>
          <w:rFonts w:ascii="Arial" w:hAnsi="Arial" w:cs="Arial"/>
        </w:rPr>
        <w:t xml:space="preserve">На основании статьи 215.1 Бюджетного кодекса Российской Федерации, Администрация Беловского района Курской области </w:t>
      </w:r>
      <w:r w:rsidRPr="00E80D73">
        <w:rPr>
          <w:rFonts w:ascii="Arial" w:hAnsi="Arial" w:cs="Arial"/>
          <w:bCs/>
        </w:rPr>
        <w:t>ПОСТАНОВЛЯЕТ:</w:t>
      </w:r>
    </w:p>
    <w:p w:rsidR="005E7E3B" w:rsidRP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5E7E3B" w:rsidRPr="00E80D73">
        <w:rPr>
          <w:rFonts w:ascii="Arial" w:hAnsi="Arial" w:cs="Arial"/>
          <w:bCs/>
        </w:rPr>
        <w:t xml:space="preserve">Утвердить прилагаемое </w:t>
      </w:r>
      <w:hyperlink r:id="rId10" w:history="1">
        <w:r w:rsidR="005E7E3B" w:rsidRPr="00E80D73">
          <w:rPr>
            <w:rFonts w:ascii="Arial" w:hAnsi="Arial" w:cs="Arial"/>
            <w:bCs/>
          </w:rPr>
          <w:t>Положение</w:t>
        </w:r>
      </w:hyperlink>
      <w:r w:rsidR="005E7E3B" w:rsidRPr="00E80D73">
        <w:rPr>
          <w:rFonts w:ascii="Arial" w:hAnsi="Arial" w:cs="Arial"/>
          <w:bCs/>
        </w:rPr>
        <w:t xml:space="preserve"> о мерах по обеспечению исполнения бюджета муниципального района «</w:t>
      </w:r>
      <w:proofErr w:type="spellStart"/>
      <w:r w:rsidR="005E7E3B" w:rsidRPr="00E80D73">
        <w:rPr>
          <w:rFonts w:ascii="Arial" w:hAnsi="Arial" w:cs="Arial"/>
          <w:bCs/>
        </w:rPr>
        <w:t>Беловский</w:t>
      </w:r>
      <w:proofErr w:type="spellEnd"/>
      <w:r w:rsidR="005E7E3B" w:rsidRPr="00E80D73">
        <w:rPr>
          <w:rFonts w:ascii="Arial" w:hAnsi="Arial" w:cs="Arial"/>
          <w:bCs/>
        </w:rPr>
        <w:t xml:space="preserve"> район» Курской области.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0D73">
        <w:rPr>
          <w:rFonts w:ascii="Arial" w:hAnsi="Arial" w:cs="Arial"/>
          <w:bCs/>
        </w:rPr>
        <w:t>2.</w:t>
      </w:r>
      <w:r w:rsidR="00E80D73">
        <w:rPr>
          <w:rFonts w:ascii="Arial" w:hAnsi="Arial" w:cs="Arial"/>
          <w:bCs/>
        </w:rPr>
        <w:t xml:space="preserve"> </w:t>
      </w:r>
      <w:r w:rsidRPr="00E80D73">
        <w:rPr>
          <w:rFonts w:ascii="Arial" w:hAnsi="Arial" w:cs="Arial"/>
          <w:bCs/>
        </w:rPr>
        <w:t>Настоящее постановление подлежит применению при исполнении бюджета муниципального района «</w:t>
      </w:r>
      <w:proofErr w:type="spellStart"/>
      <w:r w:rsidRPr="00E80D73">
        <w:rPr>
          <w:rFonts w:ascii="Arial" w:hAnsi="Arial" w:cs="Arial"/>
          <w:bCs/>
        </w:rPr>
        <w:t>Беловский</w:t>
      </w:r>
      <w:proofErr w:type="spellEnd"/>
      <w:r w:rsidRPr="00E80D73">
        <w:rPr>
          <w:rFonts w:ascii="Arial" w:hAnsi="Arial" w:cs="Arial"/>
          <w:bCs/>
        </w:rPr>
        <w:t xml:space="preserve"> район» Курской области, начиная с бюджета муниципального района «</w:t>
      </w:r>
      <w:proofErr w:type="spellStart"/>
      <w:r w:rsidRPr="00E80D73">
        <w:rPr>
          <w:rFonts w:ascii="Arial" w:hAnsi="Arial" w:cs="Arial"/>
          <w:bCs/>
        </w:rPr>
        <w:t>Беловский</w:t>
      </w:r>
      <w:proofErr w:type="spellEnd"/>
      <w:r w:rsidRPr="00E80D73">
        <w:rPr>
          <w:rFonts w:ascii="Arial" w:hAnsi="Arial" w:cs="Arial"/>
          <w:bCs/>
        </w:rPr>
        <w:t xml:space="preserve"> район» Курской области на 2021 год и на плановый период 2022 и 2023 годов.</w:t>
      </w:r>
    </w:p>
    <w:p w:rsidR="005E7E3B" w:rsidRP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5E7E3B" w:rsidRPr="00E80D73">
        <w:rPr>
          <w:rFonts w:ascii="Arial" w:hAnsi="Arial" w:cs="Arial"/>
          <w:bCs/>
        </w:rPr>
        <w:t xml:space="preserve">Контроль за исполнением настоящего постановления возложить на исполняющего обязанности </w:t>
      </w:r>
      <w:r w:rsidR="00461DFF" w:rsidRPr="00E80D73">
        <w:rPr>
          <w:rFonts w:ascii="Arial" w:hAnsi="Arial" w:cs="Arial"/>
          <w:bCs/>
        </w:rPr>
        <w:t xml:space="preserve">первого </w:t>
      </w:r>
      <w:proofErr w:type="gramStart"/>
      <w:r w:rsidR="00461DFF" w:rsidRPr="00E80D73">
        <w:rPr>
          <w:rFonts w:ascii="Arial" w:hAnsi="Arial" w:cs="Arial"/>
          <w:bCs/>
        </w:rPr>
        <w:t>заместителя г</w:t>
      </w:r>
      <w:r w:rsidR="005E7E3B" w:rsidRPr="00E80D73">
        <w:rPr>
          <w:rFonts w:ascii="Arial" w:hAnsi="Arial" w:cs="Arial"/>
          <w:bCs/>
        </w:rPr>
        <w:t xml:space="preserve">лавы </w:t>
      </w:r>
      <w:r w:rsidR="00461DFF" w:rsidRPr="00E80D73">
        <w:rPr>
          <w:rFonts w:ascii="Arial" w:hAnsi="Arial" w:cs="Arial"/>
          <w:bCs/>
        </w:rPr>
        <w:t>А</w:t>
      </w:r>
      <w:r w:rsidR="005E7E3B" w:rsidRPr="00E80D73">
        <w:rPr>
          <w:rFonts w:ascii="Arial" w:hAnsi="Arial" w:cs="Arial"/>
          <w:bCs/>
        </w:rPr>
        <w:t>дминистрации Беловского района Курской области</w:t>
      </w:r>
      <w:proofErr w:type="gramEnd"/>
      <w:r w:rsidR="005E7E3B" w:rsidRPr="00E80D73">
        <w:rPr>
          <w:rFonts w:ascii="Arial" w:hAnsi="Arial" w:cs="Arial"/>
          <w:bCs/>
        </w:rPr>
        <w:t xml:space="preserve"> </w:t>
      </w:r>
      <w:proofErr w:type="spellStart"/>
      <w:r w:rsidR="005E7E3B" w:rsidRPr="00E80D73">
        <w:rPr>
          <w:rFonts w:ascii="Arial" w:hAnsi="Arial" w:cs="Arial"/>
          <w:bCs/>
        </w:rPr>
        <w:t>Квачева</w:t>
      </w:r>
      <w:proofErr w:type="spellEnd"/>
      <w:r w:rsidR="00461DFF" w:rsidRPr="00E80D73">
        <w:rPr>
          <w:rFonts w:ascii="Arial" w:hAnsi="Arial" w:cs="Arial"/>
          <w:bCs/>
        </w:rPr>
        <w:t xml:space="preserve"> В.В.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0D73">
        <w:rPr>
          <w:rFonts w:ascii="Arial" w:hAnsi="Arial" w:cs="Arial"/>
          <w:bCs/>
        </w:rPr>
        <w:t>Глава Беловского района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0D73">
        <w:rPr>
          <w:rFonts w:ascii="Arial" w:hAnsi="Arial" w:cs="Arial"/>
          <w:bCs/>
        </w:rPr>
        <w:t xml:space="preserve">Курской области                         </w:t>
      </w:r>
      <w:r w:rsidR="00E80D73">
        <w:rPr>
          <w:rFonts w:ascii="Arial" w:hAnsi="Arial" w:cs="Arial"/>
          <w:bCs/>
        </w:rPr>
        <w:t xml:space="preserve">            </w:t>
      </w:r>
      <w:r w:rsidRPr="00E80D73">
        <w:rPr>
          <w:rFonts w:ascii="Arial" w:hAnsi="Arial" w:cs="Arial"/>
          <w:bCs/>
        </w:rPr>
        <w:t xml:space="preserve">                                     Н.В. Волобуев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E80D73" w:rsidRDefault="00E80D73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80D73">
        <w:rPr>
          <w:rFonts w:ascii="Arial" w:hAnsi="Arial" w:cs="Arial"/>
        </w:rPr>
        <w:lastRenderedPageBreak/>
        <w:t>УТВЕРЖДЕНО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80D73">
        <w:rPr>
          <w:rFonts w:ascii="Arial" w:hAnsi="Arial" w:cs="Arial"/>
        </w:rPr>
        <w:t xml:space="preserve">постановлением Администрации 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80D73">
        <w:rPr>
          <w:rFonts w:ascii="Arial" w:hAnsi="Arial" w:cs="Arial"/>
        </w:rPr>
        <w:t>Беловского района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Курской области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E80D73">
        <w:rPr>
          <w:rFonts w:ascii="Arial" w:hAnsi="Arial" w:cs="Arial"/>
        </w:rPr>
        <w:t>от 23.12.2020 № 892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5E7E3B" w:rsidRPr="00E80D73" w:rsidRDefault="00007A81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hyperlink r:id="rId11" w:history="1">
        <w:r w:rsidR="005E7E3B" w:rsidRPr="00E80D73">
          <w:rPr>
            <w:rFonts w:ascii="Arial" w:hAnsi="Arial" w:cs="Arial"/>
            <w:b/>
            <w:bCs/>
            <w:sz w:val="32"/>
            <w:szCs w:val="32"/>
          </w:rPr>
          <w:t>Положение</w:t>
        </w:r>
      </w:hyperlink>
    </w:p>
    <w:p w:rsid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80D73">
        <w:rPr>
          <w:rFonts w:ascii="Arial" w:hAnsi="Arial" w:cs="Arial"/>
          <w:b/>
          <w:bCs/>
          <w:sz w:val="32"/>
          <w:szCs w:val="32"/>
        </w:rPr>
        <w:t>о мерах по обеспечению исполнения бюджета муниципального района «</w:t>
      </w:r>
      <w:proofErr w:type="spellStart"/>
      <w:r w:rsidRPr="00E80D73">
        <w:rPr>
          <w:rFonts w:ascii="Arial" w:hAnsi="Arial" w:cs="Arial"/>
          <w:b/>
          <w:bCs/>
          <w:sz w:val="32"/>
          <w:szCs w:val="32"/>
        </w:rPr>
        <w:t>Беловский</w:t>
      </w:r>
      <w:proofErr w:type="spellEnd"/>
      <w:r w:rsidRPr="00E80D73">
        <w:rPr>
          <w:rFonts w:ascii="Arial" w:hAnsi="Arial" w:cs="Arial"/>
          <w:b/>
          <w:bCs/>
          <w:sz w:val="32"/>
          <w:szCs w:val="32"/>
        </w:rPr>
        <w:t xml:space="preserve"> район» 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80D7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1. Настоящее Положение устанавливает меры по обеспечению исполнения решения Представительного Собрания Беловского района Курской области «О бюджете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на текущий финансовый год (текущий финансовый год и плановый период) (далее – Решение).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2. Установить, что исполнение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  на 2021 год и плановый период 2022 -2023 годов осуществляется в соответствии со сводной бюджетной росписью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на очередной финансовый год и плановый период и кассовым планом на текущий финансовый год.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Составление и ведение сводной бюджетной росписи и кассового плана осуществляется в соответствии с порядком, установленным администрацией Беловского района Курской области.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3. Главным администраторам доходов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и главным администраторам источников финансирования дефицита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принять меры по обеспечению поступления налогов, сборов и других обязательных платежей, а также сокращению задолженности по их уплате.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4. Управлению финансов Администрации Беловского района Курской области (Н. И. Козлова):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1) осуществлять оплату авансовых платежей, предусмотренных получателями средств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в соответствии с решением: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направлять поступившие муниципальным казенным учреждениям в доход бюджета муниципального района добровольные взносы и пожертвования (безвозмездные поступления) на финансирование в соответствии с целями их предоставления, за исключением расходов на содержание органов местного самоуправления;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 xml:space="preserve">в случае </w:t>
      </w:r>
      <w:proofErr w:type="spellStart"/>
      <w:r w:rsidRPr="00E80D73">
        <w:rPr>
          <w:rFonts w:ascii="Arial" w:hAnsi="Arial" w:cs="Arial"/>
        </w:rPr>
        <w:t>невозврата</w:t>
      </w:r>
      <w:proofErr w:type="spellEnd"/>
      <w:r w:rsidRPr="00E80D73">
        <w:rPr>
          <w:rFonts w:ascii="Arial" w:hAnsi="Arial" w:cs="Arial"/>
        </w:rPr>
        <w:t xml:space="preserve"> в доход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не использованных по состоянию на 1 января 2021 года остатков межбюджетных трансфертов, предоставляемых из бюджета муниципального района местным бюджетам в виде иных межбюджетных трансфертов осуществлять их взыскание в соответствии с утвержденным порядком; 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предоставлять из бюджета муниципального района бюджетные кредиты бюджетам поселений в соответствии со статьей со статьей 10 Решения Представительного Собрания Беловского района Курской области «О бюджете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на 2021 год и плановый период 2022- 2023 годов»;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lastRenderedPageBreak/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взыскивать при нарушении сроков возврата средств бюджета муниципального района, предоставленных бюджетам поселений на возвратной основе в виде бюджетных кредитов, остатков непогашенного кредита включая проценты, штрафы и пени в порядке, утвержденном администрацией Беловского района, за счет дотации бюджетам поселений из бюджета муниципального района;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разработать и направить в установленном порядке в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Администрацию Беловского района Курской области нормативный правовой акт Администрации Беловского района Курской области об установлении порядка предоставления из бюджета муниципального района 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 бюджетам поселений Беловского района  бюджетных кредитов, их использования и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возврата и правил реструктуризации денежных обязательств муниципальных образований Беловского района перед бюджетом муниципального района, до 1 апреля текущего финансового</w:t>
      </w:r>
      <w:proofErr w:type="gramEnd"/>
      <w:r w:rsidRPr="00E80D73">
        <w:rPr>
          <w:rFonts w:ascii="Arial" w:hAnsi="Arial" w:cs="Arial"/>
        </w:rPr>
        <w:t xml:space="preserve"> года;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предоставлять из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бюджетные кредиты бюджетам поселений в соответствии Решением и в порядке, установленном Администрацией Беловского района Курской области.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взыскивать при нарушении сроков возврата средств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район», предоставленных местным бюджетам на возвратной основе в виде бюджетных кредитов, остаток непогашенного кредита, включая проценты, штрафы и пени, в порядке, утвержденном Администрацией Беловского района Курской области за счет дотаций местным бюджетам из бюджета муниципального района;  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осуществлять в 2021 году реструктуризацию денежных обязательств муниципальных поселений Беловского района Курской области перед бюджетом муниципального района в соответствии с Правилами, установленными Администрацией Беловского района Курской области.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5.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 xml:space="preserve">Главные распорядители средств бюджета муниципального района в  соответствии с требованиями, установленными Бюджетным </w:t>
      </w:r>
      <w:hyperlink r:id="rId12" w:history="1">
        <w:r w:rsidRPr="00E80D73">
          <w:rPr>
            <w:rFonts w:ascii="Arial" w:hAnsi="Arial" w:cs="Arial"/>
          </w:rPr>
          <w:t>кодексом</w:t>
        </w:r>
      </w:hyperlink>
      <w:r w:rsidRPr="00E80D73">
        <w:rPr>
          <w:rFonts w:ascii="Arial" w:hAnsi="Arial" w:cs="Arial"/>
        </w:rPr>
        <w:t xml:space="preserve"> Российской Федерации разрабатывают и направляют в установленном порядке в Администрацию Беловского района Курской области проекты нормативных правовых актов Администрации Беловского района Курской области: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об установлении порядка предоставления за счет средств бюджета муниципального района субсидий юридическим лицам (за исключением муниципальных учреждений), индивидуальным предпринимателям, физическим лицам- производителям товаров работ и услуг до 1 февраля текущего финансового года;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E80D73">
        <w:rPr>
          <w:rFonts w:ascii="Arial" w:hAnsi="Arial" w:cs="Arial"/>
        </w:rPr>
        <w:t>- об установлении методик распределения иных межбюджетных трансфертов местным бюджетам из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и правил их предоставления до 1 апреля текущего финансового года, в случае, если иные межбюджетные трансферты предусматриваются Решением «О бюджете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на текущий финансовый год (текущий финансовый год и плановый период) или в течение 10 дней со дня</w:t>
      </w:r>
      <w:proofErr w:type="gramEnd"/>
      <w:r w:rsidRPr="00E80D73">
        <w:rPr>
          <w:rFonts w:ascii="Arial" w:hAnsi="Arial" w:cs="Arial"/>
        </w:rPr>
        <w:t xml:space="preserve"> вступления в силу Решения о внесении изменений в Решение «О бюджете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 на текущий финансовый год (текущий финансовый год и плановый период).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6. Установить, что  не допускается принятие после 1 декабря 2021 года бюджетных обязательств, возникающих из муниципальных контрактов и иных муниципальных контрактов (договоров), заключаемых (заключенных) в целях осуществления закупок товаров</w:t>
      </w:r>
      <w:proofErr w:type="gramStart"/>
      <w:r w:rsidRPr="00E80D73">
        <w:rPr>
          <w:rFonts w:ascii="Arial" w:hAnsi="Arial" w:cs="Arial"/>
        </w:rPr>
        <w:t xml:space="preserve"> ,</w:t>
      </w:r>
      <w:proofErr w:type="gramEnd"/>
      <w:r w:rsidRPr="00E80D73">
        <w:rPr>
          <w:rFonts w:ascii="Arial" w:hAnsi="Arial" w:cs="Arial"/>
        </w:rPr>
        <w:t xml:space="preserve"> работ, услуг, предусматривающих условие об </w:t>
      </w:r>
      <w:r w:rsidRPr="00E80D73">
        <w:rPr>
          <w:rFonts w:ascii="Arial" w:hAnsi="Arial" w:cs="Arial"/>
        </w:rPr>
        <w:lastRenderedPageBreak/>
        <w:t>исполнении в 2021 году денежного обязательства получателя средств бюджета муниципального района по выплате авансовых платежей, оплате выполненных работ (оказанных услуг), срок исполнения которых превышает один месяц.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7. Получатели средств бюджета принимают бюджетные обязательства, связанные с поставкой товаров, выполнением работ, оказанием услуг,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соответствующими лимитами бюджетных обязательств на текущий финансовый год.</w:t>
      </w:r>
      <w:bookmarkStart w:id="0" w:name="Par4"/>
      <w:bookmarkEnd w:id="0"/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8.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Положения пункта 7 настоящего Положения не распространяется на бюджетные обязательства получателей средств бюджета муниципального района, связанные с поставкой товаров, выполнением работ и оказанием услуг: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19"/>
      <w:bookmarkEnd w:id="1"/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 случае</w:t>
      </w:r>
      <w:proofErr w:type="gramStart"/>
      <w:r w:rsidRPr="00E80D73">
        <w:rPr>
          <w:rFonts w:ascii="Arial" w:hAnsi="Arial" w:cs="Arial"/>
        </w:rPr>
        <w:t>,</w:t>
      </w:r>
      <w:proofErr w:type="gramEnd"/>
      <w:r w:rsidRPr="00E80D73">
        <w:rPr>
          <w:rFonts w:ascii="Arial" w:hAnsi="Arial" w:cs="Arial"/>
        </w:rPr>
        <w:t xml:space="preserve"> если источником финансового обеспечения бюджетных обязательств являются средства дорожного фонда Беловского района Курской области, средства на осуществление переданных муниципальному району полномочий органов государственной власти Курской области;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 случае принятия до даты, предусмотренной пунктом 7 настоящего Положения, решений Главы Беловского Курской области, устанавливающих возможность принятия таких обязательств после 15 ноября текущего финансового года;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 xml:space="preserve">в случаях, если извещения об осуществлении закупок товаров, работ, услуг размещены в единой информационной системе в сфере </w:t>
      </w:r>
      <w:proofErr w:type="gramStart"/>
      <w:r w:rsidRPr="00E80D73">
        <w:rPr>
          <w:rFonts w:ascii="Arial" w:hAnsi="Arial" w:cs="Arial"/>
        </w:rPr>
        <w:t>закупок</w:t>
      </w:r>
      <w:proofErr w:type="gramEnd"/>
      <w:r w:rsidRPr="00E80D73">
        <w:rPr>
          <w:rFonts w:ascii="Arial" w:hAnsi="Arial" w:cs="Arial"/>
        </w:rPr>
        <w:t xml:space="preserve">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 даты, предусмотренной </w:t>
      </w:r>
      <w:hyperlink w:anchor="Par0" w:history="1">
        <w:r w:rsidRPr="00E80D73">
          <w:rPr>
            <w:rFonts w:ascii="Arial" w:hAnsi="Arial" w:cs="Arial"/>
          </w:rPr>
          <w:t>пунктом 7</w:t>
        </w:r>
      </w:hyperlink>
      <w:r w:rsidRPr="00E80D73">
        <w:rPr>
          <w:rFonts w:ascii="Arial" w:hAnsi="Arial" w:cs="Arial"/>
        </w:rPr>
        <w:t xml:space="preserve"> настоящего Положения;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 xml:space="preserve">в случаях, указанных в </w:t>
      </w:r>
      <w:hyperlink r:id="rId13" w:history="1">
        <w:r w:rsidRPr="00E80D73">
          <w:rPr>
            <w:rFonts w:ascii="Arial" w:hAnsi="Arial" w:cs="Arial"/>
          </w:rPr>
          <w:t>пунктах 1</w:t>
        </w:r>
      </w:hyperlink>
      <w:r w:rsidRPr="00E80D73">
        <w:rPr>
          <w:rFonts w:ascii="Arial" w:hAnsi="Arial" w:cs="Arial"/>
        </w:rPr>
        <w:t xml:space="preserve">, </w:t>
      </w:r>
      <w:hyperlink r:id="rId14" w:history="1">
        <w:r w:rsidRPr="00E80D73">
          <w:rPr>
            <w:rFonts w:ascii="Arial" w:hAnsi="Arial" w:cs="Arial"/>
          </w:rPr>
          <w:t>4</w:t>
        </w:r>
      </w:hyperlink>
      <w:r w:rsidRPr="00E80D73">
        <w:rPr>
          <w:rFonts w:ascii="Arial" w:hAnsi="Arial" w:cs="Arial"/>
        </w:rPr>
        <w:t xml:space="preserve">, </w:t>
      </w:r>
      <w:hyperlink r:id="rId15" w:history="1">
        <w:r w:rsidRPr="00E80D73">
          <w:rPr>
            <w:rFonts w:ascii="Arial" w:hAnsi="Arial" w:cs="Arial"/>
          </w:rPr>
          <w:t>5</w:t>
        </w:r>
      </w:hyperlink>
      <w:r w:rsidRPr="00E80D73">
        <w:rPr>
          <w:rFonts w:ascii="Arial" w:hAnsi="Arial" w:cs="Arial"/>
        </w:rPr>
        <w:t xml:space="preserve">, </w:t>
      </w:r>
      <w:hyperlink r:id="rId16" w:history="1">
        <w:r w:rsidRPr="00E80D73">
          <w:rPr>
            <w:rFonts w:ascii="Arial" w:hAnsi="Arial" w:cs="Arial"/>
          </w:rPr>
          <w:t>8</w:t>
        </w:r>
      </w:hyperlink>
      <w:r w:rsidRPr="00E80D73">
        <w:rPr>
          <w:rFonts w:ascii="Arial" w:hAnsi="Arial" w:cs="Arial"/>
        </w:rPr>
        <w:t xml:space="preserve">, </w:t>
      </w:r>
      <w:hyperlink r:id="rId17" w:history="1">
        <w:r w:rsidRPr="00E80D73">
          <w:rPr>
            <w:rFonts w:ascii="Arial" w:hAnsi="Arial" w:cs="Arial"/>
          </w:rPr>
          <w:t>15</w:t>
        </w:r>
      </w:hyperlink>
      <w:r w:rsidRPr="00E80D73">
        <w:rPr>
          <w:rFonts w:ascii="Arial" w:hAnsi="Arial" w:cs="Arial"/>
        </w:rPr>
        <w:t xml:space="preserve">, </w:t>
      </w:r>
      <w:hyperlink r:id="rId18" w:history="1">
        <w:r w:rsidRPr="00E80D73">
          <w:rPr>
            <w:rFonts w:ascii="Arial" w:hAnsi="Arial" w:cs="Arial"/>
          </w:rPr>
          <w:t>20</w:t>
        </w:r>
      </w:hyperlink>
      <w:r w:rsidRPr="00E80D73">
        <w:rPr>
          <w:rFonts w:ascii="Arial" w:hAnsi="Arial" w:cs="Arial"/>
        </w:rPr>
        <w:t xml:space="preserve">, </w:t>
      </w:r>
      <w:hyperlink r:id="rId19" w:history="1">
        <w:r w:rsidRPr="00E80D73">
          <w:rPr>
            <w:rFonts w:ascii="Arial" w:hAnsi="Arial" w:cs="Arial"/>
          </w:rPr>
          <w:t>21</w:t>
        </w:r>
      </w:hyperlink>
      <w:r w:rsidRPr="00E80D73">
        <w:rPr>
          <w:rFonts w:ascii="Arial" w:hAnsi="Arial" w:cs="Arial"/>
        </w:rPr>
        <w:t xml:space="preserve">, </w:t>
      </w:r>
      <w:hyperlink r:id="rId20" w:history="1">
        <w:r w:rsidRPr="00E80D73">
          <w:rPr>
            <w:rFonts w:ascii="Arial" w:hAnsi="Arial" w:cs="Arial"/>
          </w:rPr>
          <w:t>23</w:t>
        </w:r>
      </w:hyperlink>
      <w:r w:rsidRPr="00E80D73">
        <w:rPr>
          <w:rFonts w:ascii="Arial" w:hAnsi="Arial" w:cs="Arial"/>
        </w:rPr>
        <w:t xml:space="preserve">, </w:t>
      </w:r>
      <w:hyperlink r:id="rId21" w:history="1">
        <w:r w:rsidRPr="00E80D73">
          <w:rPr>
            <w:rFonts w:ascii="Arial" w:hAnsi="Arial" w:cs="Arial"/>
          </w:rPr>
          <w:t>26</w:t>
        </w:r>
      </w:hyperlink>
      <w:r w:rsidRPr="00E80D73">
        <w:rPr>
          <w:rFonts w:ascii="Arial" w:hAnsi="Arial" w:cs="Arial"/>
        </w:rPr>
        <w:t xml:space="preserve">, </w:t>
      </w:r>
      <w:hyperlink r:id="rId22" w:history="1">
        <w:r w:rsidRPr="00E80D73">
          <w:rPr>
            <w:rFonts w:ascii="Arial" w:hAnsi="Arial" w:cs="Arial"/>
          </w:rPr>
          <w:t>29</w:t>
        </w:r>
      </w:hyperlink>
      <w:r w:rsidRPr="00E80D73">
        <w:rPr>
          <w:rFonts w:ascii="Arial" w:hAnsi="Arial" w:cs="Arial"/>
        </w:rPr>
        <w:t>,</w:t>
      </w:r>
      <w:proofErr w:type="gramEnd"/>
      <w:r w:rsidR="00007A81" w:rsidRPr="00E80D73">
        <w:rPr>
          <w:rFonts w:ascii="Arial" w:hAnsi="Arial" w:cs="Arial"/>
        </w:rPr>
        <w:fldChar w:fldCharType="begin"/>
      </w:r>
      <w:r w:rsidR="00007A81" w:rsidRPr="00E80D73">
        <w:rPr>
          <w:rFonts w:ascii="Arial" w:hAnsi="Arial" w:cs="Arial"/>
        </w:rPr>
        <w:instrText>HYPERLINK "consultantplus://offline/ref=506E42ED464F030A76EFC009316C732F6A9C91BF09A26427FAD03048DDC94CA0ACF06DED7E8AA8055480B59A4641A8648FB5829992DC9B9148D1N"</w:instrText>
      </w:r>
      <w:r w:rsidR="00007A81" w:rsidRPr="00E80D73">
        <w:rPr>
          <w:rFonts w:ascii="Arial" w:hAnsi="Arial" w:cs="Arial"/>
        </w:rPr>
        <w:fldChar w:fldCharType="separate"/>
      </w:r>
      <w:r w:rsidRPr="00E80D73">
        <w:rPr>
          <w:rFonts w:ascii="Arial" w:hAnsi="Arial" w:cs="Arial"/>
        </w:rPr>
        <w:t>33</w:t>
      </w:r>
      <w:r w:rsidR="00007A81" w:rsidRPr="00E80D73">
        <w:rPr>
          <w:rFonts w:ascii="Arial" w:hAnsi="Arial" w:cs="Arial"/>
        </w:rPr>
        <w:fldChar w:fldCharType="end"/>
      </w:r>
      <w:r w:rsidRPr="00E80D73">
        <w:rPr>
          <w:rFonts w:ascii="Arial" w:hAnsi="Arial" w:cs="Arial"/>
        </w:rPr>
        <w:t xml:space="preserve">, </w:t>
      </w:r>
      <w:hyperlink r:id="rId23" w:history="1">
        <w:r w:rsidRPr="00E80D73">
          <w:rPr>
            <w:rFonts w:ascii="Arial" w:hAnsi="Arial" w:cs="Arial"/>
          </w:rPr>
          <w:t>40</w:t>
        </w:r>
      </w:hyperlink>
      <w:r w:rsidRPr="00E80D73">
        <w:rPr>
          <w:rFonts w:ascii="Arial" w:hAnsi="Arial" w:cs="Arial"/>
        </w:rPr>
        <w:t xml:space="preserve"> - </w:t>
      </w:r>
      <w:hyperlink r:id="rId24" w:history="1">
        <w:r w:rsidRPr="00E80D73">
          <w:rPr>
            <w:rFonts w:ascii="Arial" w:hAnsi="Arial" w:cs="Arial"/>
          </w:rPr>
          <w:t>42</w:t>
        </w:r>
      </w:hyperlink>
      <w:r w:rsidRPr="00E80D73">
        <w:rPr>
          <w:rFonts w:ascii="Arial" w:hAnsi="Arial" w:cs="Arial"/>
        </w:rPr>
        <w:t xml:space="preserve">, </w:t>
      </w:r>
      <w:hyperlink r:id="rId25" w:history="1">
        <w:r w:rsidRPr="00E80D73">
          <w:rPr>
            <w:rFonts w:ascii="Arial" w:hAnsi="Arial" w:cs="Arial"/>
          </w:rPr>
          <w:t>46</w:t>
        </w:r>
      </w:hyperlink>
      <w:r w:rsidRPr="00E80D73">
        <w:rPr>
          <w:rFonts w:ascii="Arial" w:hAnsi="Arial" w:cs="Arial"/>
        </w:rPr>
        <w:t xml:space="preserve">, </w:t>
      </w:r>
      <w:hyperlink r:id="rId26" w:history="1">
        <w:r w:rsidRPr="00E80D73">
          <w:rPr>
            <w:rFonts w:ascii="Arial" w:hAnsi="Arial" w:cs="Arial"/>
          </w:rPr>
          <w:t>50</w:t>
        </w:r>
      </w:hyperlink>
      <w:r w:rsidRPr="00E80D73">
        <w:rPr>
          <w:rFonts w:ascii="Arial" w:hAnsi="Arial" w:cs="Arial"/>
        </w:rPr>
        <w:t xml:space="preserve"> - </w:t>
      </w:r>
      <w:hyperlink r:id="rId27" w:history="1">
        <w:r w:rsidRPr="00E80D73">
          <w:rPr>
            <w:rFonts w:ascii="Arial" w:hAnsi="Arial" w:cs="Arial"/>
          </w:rPr>
          <w:t>52</w:t>
        </w:r>
      </w:hyperlink>
      <w:r w:rsidRPr="00E80D73">
        <w:rPr>
          <w:rFonts w:ascii="Arial" w:hAnsi="Arial" w:cs="Arial"/>
        </w:rPr>
        <w:t xml:space="preserve"> и </w:t>
      </w:r>
      <w:hyperlink r:id="rId28" w:history="1">
        <w:r w:rsidRPr="00E80D73">
          <w:rPr>
            <w:rFonts w:ascii="Arial" w:hAnsi="Arial" w:cs="Arial"/>
          </w:rPr>
          <w:t>56 части 1 статьи 93</w:t>
        </w:r>
      </w:hyperlink>
      <w:r w:rsidRPr="00E80D73">
        <w:rPr>
          <w:rFonts w:ascii="Arial" w:hAnsi="Arial" w:cs="Arial"/>
        </w:rPr>
        <w:t xml:space="preserve"> Федерального закона «О контрактной системе в сфере закупок товаров, работ, услуг для 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 Федеральным законом;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 случае</w:t>
      </w:r>
      <w:proofErr w:type="gramStart"/>
      <w:r w:rsidRPr="00E80D73">
        <w:rPr>
          <w:rFonts w:ascii="Arial" w:hAnsi="Arial" w:cs="Arial"/>
        </w:rPr>
        <w:t>,</w:t>
      </w:r>
      <w:proofErr w:type="gramEnd"/>
      <w:r w:rsidRPr="00E80D73">
        <w:rPr>
          <w:rFonts w:ascii="Arial" w:hAnsi="Arial" w:cs="Arial"/>
        </w:rPr>
        <w:t xml:space="preserve"> если закупка таких товаров, работ, услуг осуществляется путем проведения запроса котировок в электронной форме или запроса предложений в электронной форме;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 случае</w:t>
      </w:r>
      <w:proofErr w:type="gramStart"/>
      <w:r w:rsidRPr="00E80D73">
        <w:rPr>
          <w:rFonts w:ascii="Arial" w:hAnsi="Arial" w:cs="Arial"/>
        </w:rPr>
        <w:t>,</w:t>
      </w:r>
      <w:proofErr w:type="gramEnd"/>
      <w:r w:rsidRPr="00E80D73">
        <w:rPr>
          <w:rFonts w:ascii="Arial" w:hAnsi="Arial" w:cs="Arial"/>
        </w:rPr>
        <w:t xml:space="preserve"> если бюджетные обязательства возникают из 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 xml:space="preserve">введением процедур, применяемых в </w:t>
      </w:r>
      <w:proofErr w:type="gramStart"/>
      <w:r w:rsidRPr="00E80D73">
        <w:rPr>
          <w:rFonts w:ascii="Arial" w:hAnsi="Arial" w:cs="Arial"/>
        </w:rPr>
        <w:t>деле</w:t>
      </w:r>
      <w:proofErr w:type="gramEnd"/>
      <w:r w:rsidRPr="00E80D73">
        <w:rPr>
          <w:rFonts w:ascii="Arial" w:hAnsi="Arial" w:cs="Arial"/>
        </w:rPr>
        <w:t xml:space="preserve"> о несостоятельности (банкротстве) поставщика (подрядчика, исполнителя), а также из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муниципальных контрактов на оказание услуг по привлечению экспертов, специалистов и переводчиков;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в случае</w:t>
      </w:r>
      <w:proofErr w:type="gramStart"/>
      <w:r w:rsidRPr="00E80D73">
        <w:rPr>
          <w:rFonts w:ascii="Arial" w:hAnsi="Arial" w:cs="Arial"/>
        </w:rPr>
        <w:t>,</w:t>
      </w:r>
      <w:proofErr w:type="gramEnd"/>
      <w:r w:rsidRPr="00E80D73">
        <w:rPr>
          <w:rFonts w:ascii="Arial" w:hAnsi="Arial" w:cs="Arial"/>
        </w:rPr>
        <w:t xml:space="preserve"> если бюджетные обязательства возникают в связи с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процессуальными издержками, связанными с производством по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уголовному делу, издержками, связанными с рассмотрением гражданского дела, административного дела, дела по экономическому спору, выполнением требований Конституционного Суда Российской Федерации, а также при представлении в соответствии с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 xml:space="preserve">законодательством Российской Федерации о </w:t>
      </w:r>
      <w:r w:rsidRPr="00E80D73">
        <w:rPr>
          <w:rFonts w:ascii="Arial" w:hAnsi="Arial" w:cs="Arial"/>
        </w:rPr>
        <w:lastRenderedPageBreak/>
        <w:t>несостоятельности (банкротстве) интересов Российской Федерации по обязательным платежам и (или) денежным обязательствам;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2" w:name="Par32"/>
      <w:bookmarkEnd w:id="2"/>
      <w:r w:rsidRPr="00E80D73">
        <w:rPr>
          <w:rFonts w:ascii="Arial" w:hAnsi="Arial" w:cs="Arial"/>
        </w:rPr>
        <w:t>-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 xml:space="preserve">в размере, не превышающем 10 процентов общей суммы, не использованных по состоянию на дату, предусмотренную </w:t>
      </w:r>
      <w:hyperlink w:anchor="Par0" w:history="1">
        <w:r w:rsidRPr="00E80D73">
          <w:rPr>
            <w:rFonts w:ascii="Arial" w:hAnsi="Arial" w:cs="Arial"/>
          </w:rPr>
          <w:t>пунктом 7</w:t>
        </w:r>
      </w:hyperlink>
      <w:r w:rsidRPr="00E80D73">
        <w:rPr>
          <w:rFonts w:ascii="Arial" w:hAnsi="Arial" w:cs="Arial"/>
        </w:rPr>
        <w:t xml:space="preserve"> настоящего Положения, доведенных до получателя </w:t>
      </w:r>
      <w:proofErr w:type="gramStart"/>
      <w:r w:rsidRPr="00E80D73">
        <w:rPr>
          <w:rFonts w:ascii="Arial" w:hAnsi="Arial" w:cs="Arial"/>
        </w:rPr>
        <w:t>средств бюджета муниципального района лимитов бюджетных обязательств</w:t>
      </w:r>
      <w:proofErr w:type="gramEnd"/>
      <w:r w:rsidRPr="00E80D73">
        <w:rPr>
          <w:rFonts w:ascii="Arial" w:hAnsi="Arial" w:cs="Arial"/>
        </w:rPr>
        <w:t xml:space="preserve"> на осуществление закупок товаров, работ, услуг для обеспечения муниципальных нужд.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9.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Установить перечень приоритетных расходов бюджета муниципального района «</w:t>
      </w:r>
      <w:proofErr w:type="spellStart"/>
      <w:r w:rsidRPr="00E80D73">
        <w:rPr>
          <w:rFonts w:ascii="Arial" w:hAnsi="Arial" w:cs="Arial"/>
        </w:rPr>
        <w:t>Беловский</w:t>
      </w:r>
      <w:proofErr w:type="spellEnd"/>
      <w:r w:rsidRPr="00E80D73">
        <w:rPr>
          <w:rFonts w:ascii="Arial" w:hAnsi="Arial" w:cs="Arial"/>
        </w:rPr>
        <w:t xml:space="preserve"> район» Курской области, подлежащих финансированию в первоочередном порядке: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оплата труда и начисления на выплату по оплате труда;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социальное обеспечение;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оплата коммунальных услуг;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оплата услуг связи;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перечисление другим бюджетам бюджетной системы;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обслуживание муниципального долга;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прочие работы, услуги в части услуг по программным продуктам по формированию, исполнению и сбору отчетности бюджетов, услуги по страхованию, услуги по организации питания;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прочие расходы в части уплаты налогов и сборов в бюджеты бюджетной системы Российской Федерации, выплаты стипендий, премий, компенсаций, надбавок и иных выплат;</w:t>
      </w:r>
    </w:p>
    <w:p w:rsidR="005E7E3B" w:rsidRPr="00E80D73" w:rsidRDefault="005E7E3B" w:rsidP="00E80D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- расходы, связанные со служебными командировками.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E80D73">
        <w:rPr>
          <w:rFonts w:ascii="Arial" w:hAnsi="Arial" w:cs="Arial"/>
        </w:rPr>
        <w:t>10.</w:t>
      </w:r>
      <w:r w:rsidR="00E80D73">
        <w:rPr>
          <w:rFonts w:ascii="Arial" w:hAnsi="Arial" w:cs="Arial"/>
        </w:rPr>
        <w:t xml:space="preserve"> </w:t>
      </w:r>
      <w:r w:rsidRPr="00E80D73">
        <w:rPr>
          <w:rFonts w:ascii="Arial" w:hAnsi="Arial" w:cs="Arial"/>
        </w:rPr>
        <w:t>Постановление вступает в силу с 1 января 2021 года.</w:t>
      </w: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5E7E3B" w:rsidRPr="00E80D73" w:rsidRDefault="005E7E3B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E35079" w:rsidRPr="00E80D73" w:rsidRDefault="00E35079" w:rsidP="00E80D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bookmarkStart w:id="3" w:name="_GoBack"/>
      <w:bookmarkEnd w:id="3"/>
    </w:p>
    <w:sectPr w:rsidR="00E35079" w:rsidRPr="00E80D73" w:rsidSect="00863C6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FE" w:rsidRDefault="00C959FE">
      <w:r>
        <w:separator/>
      </w:r>
    </w:p>
  </w:endnote>
  <w:endnote w:type="continuationSeparator" w:id="1">
    <w:p w:rsidR="00C959FE" w:rsidRDefault="00C9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FE" w:rsidRDefault="00C959FE">
      <w:r>
        <w:separator/>
      </w:r>
    </w:p>
  </w:footnote>
  <w:footnote w:type="continuationSeparator" w:id="1">
    <w:p w:rsidR="00C959FE" w:rsidRDefault="00C95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1C913055"/>
    <w:multiLevelType w:val="hybridMultilevel"/>
    <w:tmpl w:val="E11C721A"/>
    <w:lvl w:ilvl="0" w:tplc="FC9470E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07A81"/>
    <w:rsid w:val="00011439"/>
    <w:rsid w:val="000152FA"/>
    <w:rsid w:val="0001797C"/>
    <w:rsid w:val="00017D05"/>
    <w:rsid w:val="00022578"/>
    <w:rsid w:val="0002457A"/>
    <w:rsid w:val="000338A0"/>
    <w:rsid w:val="00033E94"/>
    <w:rsid w:val="00035574"/>
    <w:rsid w:val="00042D9E"/>
    <w:rsid w:val="00050B3C"/>
    <w:rsid w:val="00053C53"/>
    <w:rsid w:val="00072ED4"/>
    <w:rsid w:val="00073208"/>
    <w:rsid w:val="0008742E"/>
    <w:rsid w:val="00093C95"/>
    <w:rsid w:val="00095AA4"/>
    <w:rsid w:val="000A61AD"/>
    <w:rsid w:val="000B548B"/>
    <w:rsid w:val="000B5DB4"/>
    <w:rsid w:val="000D39EF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6487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E10"/>
    <w:rsid w:val="002B4711"/>
    <w:rsid w:val="002D2F51"/>
    <w:rsid w:val="002D63E4"/>
    <w:rsid w:val="002E4990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3900"/>
    <w:rsid w:val="0039548B"/>
    <w:rsid w:val="00396D57"/>
    <w:rsid w:val="003A0697"/>
    <w:rsid w:val="003A15A6"/>
    <w:rsid w:val="003A3580"/>
    <w:rsid w:val="003A36D7"/>
    <w:rsid w:val="003A4F0E"/>
    <w:rsid w:val="003B0254"/>
    <w:rsid w:val="003B78A7"/>
    <w:rsid w:val="003C3EE3"/>
    <w:rsid w:val="003C499F"/>
    <w:rsid w:val="003C5449"/>
    <w:rsid w:val="003D7B5A"/>
    <w:rsid w:val="003F034D"/>
    <w:rsid w:val="003F7A7C"/>
    <w:rsid w:val="00400F6E"/>
    <w:rsid w:val="0040705C"/>
    <w:rsid w:val="00413EA3"/>
    <w:rsid w:val="004144C9"/>
    <w:rsid w:val="004168AE"/>
    <w:rsid w:val="00417611"/>
    <w:rsid w:val="00446146"/>
    <w:rsid w:val="00457792"/>
    <w:rsid w:val="00461DFF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4633"/>
    <w:rsid w:val="005D7B82"/>
    <w:rsid w:val="005E5A45"/>
    <w:rsid w:val="005E6CAD"/>
    <w:rsid w:val="005E73B0"/>
    <w:rsid w:val="005E7E3B"/>
    <w:rsid w:val="005F159E"/>
    <w:rsid w:val="005F28A3"/>
    <w:rsid w:val="005F502F"/>
    <w:rsid w:val="005F7569"/>
    <w:rsid w:val="00600984"/>
    <w:rsid w:val="00602E2C"/>
    <w:rsid w:val="0063578A"/>
    <w:rsid w:val="00640379"/>
    <w:rsid w:val="00641B03"/>
    <w:rsid w:val="00644FA2"/>
    <w:rsid w:val="00645BA1"/>
    <w:rsid w:val="006531AC"/>
    <w:rsid w:val="00653249"/>
    <w:rsid w:val="00662729"/>
    <w:rsid w:val="006645FC"/>
    <w:rsid w:val="00665CDF"/>
    <w:rsid w:val="006820FC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3952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F3D69"/>
    <w:rsid w:val="007F547C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61BA2"/>
    <w:rsid w:val="00863C65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9E1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3EB6"/>
    <w:rsid w:val="009D6F7A"/>
    <w:rsid w:val="009E12F2"/>
    <w:rsid w:val="009F2397"/>
    <w:rsid w:val="009F2462"/>
    <w:rsid w:val="00A0286A"/>
    <w:rsid w:val="00A03C51"/>
    <w:rsid w:val="00A043E8"/>
    <w:rsid w:val="00A04624"/>
    <w:rsid w:val="00A3075A"/>
    <w:rsid w:val="00A36605"/>
    <w:rsid w:val="00A4127F"/>
    <w:rsid w:val="00A41360"/>
    <w:rsid w:val="00A429C2"/>
    <w:rsid w:val="00A5233F"/>
    <w:rsid w:val="00A523D2"/>
    <w:rsid w:val="00A530FC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3262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3AB2"/>
    <w:rsid w:val="00C75CD8"/>
    <w:rsid w:val="00C7618C"/>
    <w:rsid w:val="00C826D2"/>
    <w:rsid w:val="00C959FE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1BBD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27113"/>
    <w:rsid w:val="00E304AE"/>
    <w:rsid w:val="00E35079"/>
    <w:rsid w:val="00E35198"/>
    <w:rsid w:val="00E40D2A"/>
    <w:rsid w:val="00E41278"/>
    <w:rsid w:val="00E43B85"/>
    <w:rsid w:val="00E47030"/>
    <w:rsid w:val="00E67510"/>
    <w:rsid w:val="00E67A75"/>
    <w:rsid w:val="00E70830"/>
    <w:rsid w:val="00E7796D"/>
    <w:rsid w:val="00E77B7C"/>
    <w:rsid w:val="00E80005"/>
    <w:rsid w:val="00E80D73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B177B"/>
    <w:rsid w:val="00FB2DAC"/>
    <w:rsid w:val="00FC0743"/>
    <w:rsid w:val="00FC452A"/>
    <w:rsid w:val="00FC55A7"/>
    <w:rsid w:val="00FD0D0A"/>
    <w:rsid w:val="00FD1281"/>
    <w:rsid w:val="00FD1C42"/>
    <w:rsid w:val="00FD6ECD"/>
    <w:rsid w:val="00FD7167"/>
    <w:rsid w:val="00FE0CEC"/>
    <w:rsid w:val="00FE5AE5"/>
    <w:rsid w:val="00FF713D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07A81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007A81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7A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07A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07A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07A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07A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07A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07A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007A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007A8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007A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007A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007A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007A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007A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007A8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007A81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007A8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007A8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07A81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007A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07A8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07A81"/>
    <w:rPr>
      <w:i/>
    </w:rPr>
  </w:style>
  <w:style w:type="character" w:customStyle="1" w:styleId="IntenseQuoteChar">
    <w:name w:val="Intense Quote Char"/>
    <w:uiPriority w:val="30"/>
    <w:rsid w:val="00007A81"/>
    <w:rPr>
      <w:i/>
    </w:rPr>
  </w:style>
  <w:style w:type="character" w:customStyle="1" w:styleId="HeaderChar">
    <w:name w:val="Header Char"/>
    <w:basedOn w:val="a1"/>
    <w:uiPriority w:val="99"/>
    <w:rsid w:val="00007A81"/>
  </w:style>
  <w:style w:type="character" w:customStyle="1" w:styleId="FooterChar">
    <w:name w:val="Footer Char"/>
    <w:basedOn w:val="a1"/>
    <w:uiPriority w:val="99"/>
    <w:rsid w:val="00007A81"/>
  </w:style>
  <w:style w:type="character" w:customStyle="1" w:styleId="CaptionChar">
    <w:name w:val="Caption Char"/>
    <w:uiPriority w:val="99"/>
    <w:rsid w:val="00007A81"/>
  </w:style>
  <w:style w:type="table" w:customStyle="1" w:styleId="TableGridLight">
    <w:name w:val="Table Grid Light"/>
    <w:basedOn w:val="a2"/>
    <w:uiPriority w:val="59"/>
    <w:rsid w:val="00007A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007A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007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007A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00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07A81"/>
    <w:rPr>
      <w:sz w:val="18"/>
    </w:rPr>
  </w:style>
  <w:style w:type="paragraph" w:styleId="11">
    <w:name w:val="toc 1"/>
    <w:basedOn w:val="a"/>
    <w:next w:val="a"/>
    <w:uiPriority w:val="39"/>
    <w:unhideWhenUsed/>
    <w:rsid w:val="00007A81"/>
    <w:pPr>
      <w:spacing w:after="57"/>
    </w:pPr>
  </w:style>
  <w:style w:type="paragraph" w:styleId="23">
    <w:name w:val="toc 2"/>
    <w:basedOn w:val="a"/>
    <w:next w:val="a"/>
    <w:uiPriority w:val="39"/>
    <w:unhideWhenUsed/>
    <w:rsid w:val="00007A8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07A8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7A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7A8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7A8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7A8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7A8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7A81"/>
    <w:pPr>
      <w:spacing w:after="57"/>
      <w:ind w:left="2268"/>
    </w:pPr>
  </w:style>
  <w:style w:type="paragraph" w:styleId="a8">
    <w:name w:val="TOC Heading"/>
    <w:uiPriority w:val="39"/>
    <w:unhideWhenUsed/>
    <w:rsid w:val="00007A81"/>
  </w:style>
  <w:style w:type="paragraph" w:styleId="a9">
    <w:name w:val="Normal (Web)"/>
    <w:basedOn w:val="a"/>
    <w:unhideWhenUsed/>
    <w:rsid w:val="00007A81"/>
    <w:pPr>
      <w:spacing w:before="100" w:beforeAutospacing="1" w:after="100" w:afterAutospacing="1"/>
    </w:pPr>
  </w:style>
  <w:style w:type="character" w:styleId="aa">
    <w:name w:val="Strong"/>
    <w:basedOn w:val="a1"/>
    <w:qFormat/>
    <w:rsid w:val="00007A81"/>
    <w:rPr>
      <w:b/>
      <w:bCs/>
    </w:rPr>
  </w:style>
  <w:style w:type="paragraph" w:styleId="ab">
    <w:name w:val="Balloon Text"/>
    <w:basedOn w:val="a"/>
    <w:link w:val="ac"/>
    <w:unhideWhenUsed/>
    <w:rsid w:val="00007A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07A81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007A81"/>
    <w:pPr>
      <w:ind w:left="720"/>
      <w:contextualSpacing/>
    </w:pPr>
  </w:style>
  <w:style w:type="paragraph" w:customStyle="1" w:styleId="12">
    <w:name w:val="Знак1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007A8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007A81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007A8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007A81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007A81"/>
  </w:style>
  <w:style w:type="character" w:customStyle="1" w:styleId="af2">
    <w:name w:val="Основной текст_"/>
    <w:link w:val="15"/>
    <w:rsid w:val="00007A81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007A81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007A8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007A81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007A81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007A8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007A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007A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007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007A81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007A81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007A81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007A81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007A8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07A81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007A8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007A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007A81"/>
  </w:style>
  <w:style w:type="paragraph" w:styleId="af6">
    <w:name w:val="footer"/>
    <w:basedOn w:val="a"/>
    <w:link w:val="af7"/>
    <w:unhideWhenUsed/>
    <w:rsid w:val="00007A8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007A81"/>
  </w:style>
  <w:style w:type="paragraph" w:customStyle="1" w:styleId="af8">
    <w:name w:val="Заголовок"/>
    <w:next w:val="a"/>
    <w:rsid w:val="00007A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007A81"/>
    <w:rPr>
      <w:rFonts w:cs="Times New Roman"/>
    </w:rPr>
  </w:style>
  <w:style w:type="paragraph" w:customStyle="1" w:styleId="afa">
    <w:name w:val="Знак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007A81"/>
  </w:style>
  <w:style w:type="character" w:styleId="afd">
    <w:name w:val="Hyperlink"/>
    <w:unhideWhenUsed/>
    <w:rsid w:val="00007A81"/>
    <w:rPr>
      <w:color w:val="0000FF"/>
      <w:u w:val="single"/>
    </w:rPr>
  </w:style>
  <w:style w:type="paragraph" w:styleId="a0">
    <w:name w:val="Body Text"/>
    <w:basedOn w:val="a"/>
    <w:link w:val="afe"/>
    <w:unhideWhenUsed/>
    <w:rsid w:val="00007A81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007A81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007A81"/>
    <w:rPr>
      <w:lang w:eastAsia="ar-SA"/>
    </w:rPr>
  </w:style>
  <w:style w:type="character" w:styleId="aff0">
    <w:name w:val="FollowedHyperlink"/>
    <w:unhideWhenUsed/>
    <w:rsid w:val="00007A81"/>
    <w:rPr>
      <w:color w:val="800080"/>
      <w:u w:val="single"/>
    </w:rPr>
  </w:style>
  <w:style w:type="paragraph" w:customStyle="1" w:styleId="Standard">
    <w:name w:val="Standard"/>
    <w:rsid w:val="00007A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007A81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007A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007A81"/>
  </w:style>
  <w:style w:type="table" w:customStyle="1" w:styleId="25">
    <w:name w:val="Сетка таблицы2"/>
    <w:basedOn w:val="a2"/>
    <w:next w:val="af3"/>
    <w:rsid w:val="0000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007A81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007A81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007A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007A8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007A81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007A81"/>
  </w:style>
  <w:style w:type="character" w:customStyle="1" w:styleId="WW8Num1z0">
    <w:name w:val="WW8Num1z0"/>
    <w:rsid w:val="00007A81"/>
  </w:style>
  <w:style w:type="character" w:customStyle="1" w:styleId="WW8Num1z1">
    <w:name w:val="WW8Num1z1"/>
    <w:rsid w:val="00007A81"/>
  </w:style>
  <w:style w:type="character" w:customStyle="1" w:styleId="WW8Num1z2">
    <w:name w:val="WW8Num1z2"/>
    <w:rsid w:val="00007A81"/>
  </w:style>
  <w:style w:type="character" w:customStyle="1" w:styleId="WW8Num1z3">
    <w:name w:val="WW8Num1z3"/>
    <w:rsid w:val="00007A81"/>
  </w:style>
  <w:style w:type="character" w:customStyle="1" w:styleId="WW8Num1z4">
    <w:name w:val="WW8Num1z4"/>
    <w:rsid w:val="00007A81"/>
  </w:style>
  <w:style w:type="character" w:customStyle="1" w:styleId="WW8Num1z5">
    <w:name w:val="WW8Num1z5"/>
    <w:rsid w:val="00007A81"/>
  </w:style>
  <w:style w:type="character" w:customStyle="1" w:styleId="WW8Num1z6">
    <w:name w:val="WW8Num1z6"/>
    <w:rsid w:val="00007A81"/>
  </w:style>
  <w:style w:type="character" w:customStyle="1" w:styleId="WW8Num1z7">
    <w:name w:val="WW8Num1z7"/>
    <w:rsid w:val="00007A81"/>
  </w:style>
  <w:style w:type="character" w:customStyle="1" w:styleId="WW8Num1z8">
    <w:name w:val="WW8Num1z8"/>
    <w:rsid w:val="00007A81"/>
  </w:style>
  <w:style w:type="character" w:customStyle="1" w:styleId="WW8Num2z0">
    <w:name w:val="WW8Num2z0"/>
    <w:rsid w:val="00007A81"/>
  </w:style>
  <w:style w:type="character" w:customStyle="1" w:styleId="WW8Num2z1">
    <w:name w:val="WW8Num2z1"/>
    <w:rsid w:val="00007A81"/>
  </w:style>
  <w:style w:type="character" w:customStyle="1" w:styleId="WW8Num2z2">
    <w:name w:val="WW8Num2z2"/>
    <w:rsid w:val="00007A81"/>
  </w:style>
  <w:style w:type="character" w:customStyle="1" w:styleId="WW8Num2z3">
    <w:name w:val="WW8Num2z3"/>
    <w:rsid w:val="00007A81"/>
  </w:style>
  <w:style w:type="character" w:customStyle="1" w:styleId="WW8Num2z4">
    <w:name w:val="WW8Num2z4"/>
    <w:rsid w:val="00007A81"/>
  </w:style>
  <w:style w:type="character" w:customStyle="1" w:styleId="WW8Num2z5">
    <w:name w:val="WW8Num2z5"/>
    <w:rsid w:val="00007A81"/>
  </w:style>
  <w:style w:type="character" w:customStyle="1" w:styleId="WW8Num2z6">
    <w:name w:val="WW8Num2z6"/>
    <w:rsid w:val="00007A81"/>
  </w:style>
  <w:style w:type="character" w:customStyle="1" w:styleId="WW8Num2z7">
    <w:name w:val="WW8Num2z7"/>
    <w:rsid w:val="00007A81"/>
  </w:style>
  <w:style w:type="character" w:customStyle="1" w:styleId="WW8Num2z8">
    <w:name w:val="WW8Num2z8"/>
    <w:rsid w:val="00007A81"/>
  </w:style>
  <w:style w:type="character" w:customStyle="1" w:styleId="WW8Num3z0">
    <w:name w:val="WW8Num3z0"/>
    <w:rsid w:val="00007A81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007A81"/>
  </w:style>
  <w:style w:type="character" w:customStyle="1" w:styleId="WW8Num4z1">
    <w:name w:val="WW8Num4z1"/>
    <w:rsid w:val="00007A81"/>
  </w:style>
  <w:style w:type="character" w:customStyle="1" w:styleId="WW8Num4z2">
    <w:name w:val="WW8Num4z2"/>
    <w:rsid w:val="00007A81"/>
  </w:style>
  <w:style w:type="character" w:customStyle="1" w:styleId="WW8Num4z3">
    <w:name w:val="WW8Num4z3"/>
    <w:rsid w:val="00007A81"/>
  </w:style>
  <w:style w:type="character" w:customStyle="1" w:styleId="WW8Num4z4">
    <w:name w:val="WW8Num4z4"/>
    <w:rsid w:val="00007A81"/>
  </w:style>
  <w:style w:type="character" w:customStyle="1" w:styleId="WW8Num4z5">
    <w:name w:val="WW8Num4z5"/>
    <w:rsid w:val="00007A81"/>
  </w:style>
  <w:style w:type="character" w:customStyle="1" w:styleId="WW8Num4z6">
    <w:name w:val="WW8Num4z6"/>
    <w:rsid w:val="00007A81"/>
  </w:style>
  <w:style w:type="character" w:customStyle="1" w:styleId="WW8Num4z7">
    <w:name w:val="WW8Num4z7"/>
    <w:rsid w:val="00007A81"/>
  </w:style>
  <w:style w:type="character" w:customStyle="1" w:styleId="WW8Num4z8">
    <w:name w:val="WW8Num4z8"/>
    <w:rsid w:val="00007A81"/>
  </w:style>
  <w:style w:type="character" w:customStyle="1" w:styleId="WW8Num5z0">
    <w:name w:val="WW8Num5z0"/>
    <w:rsid w:val="00007A81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007A81"/>
  </w:style>
  <w:style w:type="character" w:customStyle="1" w:styleId="WW8Num5z2">
    <w:name w:val="WW8Num5z2"/>
    <w:rsid w:val="00007A81"/>
  </w:style>
  <w:style w:type="character" w:customStyle="1" w:styleId="WW8Num5z3">
    <w:name w:val="WW8Num5z3"/>
    <w:rsid w:val="00007A81"/>
  </w:style>
  <w:style w:type="character" w:customStyle="1" w:styleId="WW8Num5z4">
    <w:name w:val="WW8Num5z4"/>
    <w:rsid w:val="00007A81"/>
  </w:style>
  <w:style w:type="character" w:customStyle="1" w:styleId="WW8Num5z5">
    <w:name w:val="WW8Num5z5"/>
    <w:rsid w:val="00007A81"/>
  </w:style>
  <w:style w:type="character" w:customStyle="1" w:styleId="WW8Num5z6">
    <w:name w:val="WW8Num5z6"/>
    <w:rsid w:val="00007A81"/>
  </w:style>
  <w:style w:type="character" w:customStyle="1" w:styleId="WW8Num5z7">
    <w:name w:val="WW8Num5z7"/>
    <w:rsid w:val="00007A81"/>
  </w:style>
  <w:style w:type="character" w:customStyle="1" w:styleId="WW8Num5z8">
    <w:name w:val="WW8Num5z8"/>
    <w:rsid w:val="00007A81"/>
  </w:style>
  <w:style w:type="character" w:customStyle="1" w:styleId="WW8Num6z0">
    <w:name w:val="WW8Num6z0"/>
    <w:rsid w:val="00007A81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007A81"/>
  </w:style>
  <w:style w:type="character" w:customStyle="1" w:styleId="WW8Num6z2">
    <w:name w:val="WW8Num6z2"/>
    <w:rsid w:val="00007A81"/>
  </w:style>
  <w:style w:type="character" w:customStyle="1" w:styleId="WW8Num6z3">
    <w:name w:val="WW8Num6z3"/>
    <w:rsid w:val="00007A81"/>
  </w:style>
  <w:style w:type="character" w:customStyle="1" w:styleId="WW8Num6z4">
    <w:name w:val="WW8Num6z4"/>
    <w:rsid w:val="00007A81"/>
  </w:style>
  <w:style w:type="character" w:customStyle="1" w:styleId="WW8Num6z5">
    <w:name w:val="WW8Num6z5"/>
    <w:rsid w:val="00007A81"/>
  </w:style>
  <w:style w:type="character" w:customStyle="1" w:styleId="WW8Num6z6">
    <w:name w:val="WW8Num6z6"/>
    <w:rsid w:val="00007A81"/>
  </w:style>
  <w:style w:type="character" w:customStyle="1" w:styleId="WW8Num6z7">
    <w:name w:val="WW8Num6z7"/>
    <w:rsid w:val="00007A81"/>
  </w:style>
  <w:style w:type="character" w:customStyle="1" w:styleId="WW8Num6z8">
    <w:name w:val="WW8Num6z8"/>
    <w:rsid w:val="00007A81"/>
  </w:style>
  <w:style w:type="character" w:customStyle="1" w:styleId="26">
    <w:name w:val="Основной шрифт абзаца2"/>
    <w:rsid w:val="00007A81"/>
  </w:style>
  <w:style w:type="character" w:customStyle="1" w:styleId="WW8Num3z1">
    <w:name w:val="WW8Num3z1"/>
    <w:rsid w:val="00007A81"/>
  </w:style>
  <w:style w:type="character" w:customStyle="1" w:styleId="WW8Num3z2">
    <w:name w:val="WW8Num3z2"/>
    <w:rsid w:val="00007A81"/>
  </w:style>
  <w:style w:type="character" w:customStyle="1" w:styleId="WW8Num3z3">
    <w:name w:val="WW8Num3z3"/>
    <w:rsid w:val="00007A81"/>
  </w:style>
  <w:style w:type="character" w:customStyle="1" w:styleId="WW8Num3z4">
    <w:name w:val="WW8Num3z4"/>
    <w:rsid w:val="00007A81"/>
  </w:style>
  <w:style w:type="character" w:customStyle="1" w:styleId="WW8Num3z5">
    <w:name w:val="WW8Num3z5"/>
    <w:rsid w:val="00007A81"/>
  </w:style>
  <w:style w:type="character" w:customStyle="1" w:styleId="WW8Num3z6">
    <w:name w:val="WW8Num3z6"/>
    <w:rsid w:val="00007A81"/>
  </w:style>
  <w:style w:type="character" w:customStyle="1" w:styleId="WW8Num3z7">
    <w:name w:val="WW8Num3z7"/>
    <w:rsid w:val="00007A81"/>
  </w:style>
  <w:style w:type="character" w:customStyle="1" w:styleId="WW8Num3z8">
    <w:name w:val="WW8Num3z8"/>
    <w:rsid w:val="00007A81"/>
  </w:style>
  <w:style w:type="character" w:customStyle="1" w:styleId="19">
    <w:name w:val="Основной шрифт абзаца1"/>
    <w:rsid w:val="00007A81"/>
  </w:style>
  <w:style w:type="character" w:customStyle="1" w:styleId="111">
    <w:name w:val="Знак Знак11"/>
    <w:rsid w:val="00007A8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007A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007A81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007A81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007A81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007A81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007A81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007A81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007A81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007A81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007A8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007A81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007A81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007A81"/>
    <w:rPr>
      <w:sz w:val="24"/>
      <w:szCs w:val="24"/>
      <w:lang w:val="ru-RU" w:bidi="ar-SA"/>
    </w:rPr>
  </w:style>
  <w:style w:type="character" w:customStyle="1" w:styleId="aff8">
    <w:name w:val="Символ сноски"/>
    <w:rsid w:val="00007A81"/>
    <w:rPr>
      <w:vertAlign w:val="superscript"/>
    </w:rPr>
  </w:style>
  <w:style w:type="character" w:customStyle="1" w:styleId="FontStyle15">
    <w:name w:val="Font Style15"/>
    <w:rsid w:val="00007A8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007A81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007A81"/>
  </w:style>
  <w:style w:type="character" w:customStyle="1" w:styleId="FontStyle12">
    <w:name w:val="Font Style12"/>
    <w:rsid w:val="00007A81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007A8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007A8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007A81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007A81"/>
  </w:style>
  <w:style w:type="character" w:customStyle="1" w:styleId="1b">
    <w:name w:val="Знак сноски1"/>
    <w:rsid w:val="00007A81"/>
    <w:rPr>
      <w:vertAlign w:val="superscript"/>
    </w:rPr>
  </w:style>
  <w:style w:type="character" w:customStyle="1" w:styleId="affa">
    <w:name w:val="Символы концевой сноски"/>
    <w:rsid w:val="00007A81"/>
    <w:rPr>
      <w:vertAlign w:val="superscript"/>
    </w:rPr>
  </w:style>
  <w:style w:type="character" w:customStyle="1" w:styleId="WW-">
    <w:name w:val="WW-Символы концевой сноски"/>
    <w:rsid w:val="00007A81"/>
  </w:style>
  <w:style w:type="character" w:styleId="affb">
    <w:name w:val="footnote reference"/>
    <w:rsid w:val="00007A81"/>
    <w:rPr>
      <w:vertAlign w:val="superscript"/>
    </w:rPr>
  </w:style>
  <w:style w:type="character" w:styleId="affc">
    <w:name w:val="endnote reference"/>
    <w:rsid w:val="00007A81"/>
    <w:rPr>
      <w:vertAlign w:val="superscript"/>
    </w:rPr>
  </w:style>
  <w:style w:type="paragraph" w:styleId="affd">
    <w:name w:val="List"/>
    <w:basedOn w:val="a0"/>
    <w:rsid w:val="00007A81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007A81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007A81"/>
    <w:rPr>
      <w:rFonts w:cs="Mangal"/>
      <w:lang w:eastAsia="zh-CN"/>
    </w:rPr>
  </w:style>
  <w:style w:type="paragraph" w:customStyle="1" w:styleId="1c">
    <w:name w:val="Название объекта1"/>
    <w:basedOn w:val="a"/>
    <w:rsid w:val="00007A81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007A81"/>
    <w:rPr>
      <w:rFonts w:cs="Mangal"/>
      <w:lang w:eastAsia="zh-CN"/>
    </w:rPr>
  </w:style>
  <w:style w:type="paragraph" w:styleId="afff">
    <w:name w:val="footnote text"/>
    <w:basedOn w:val="a"/>
    <w:link w:val="afff0"/>
    <w:rsid w:val="00007A81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007A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007A81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007A81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007A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07A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007A8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007A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007A81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007A81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007A8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007A81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0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3">
    <w:name w:val="Знак Знак1 Знак Знак Знак Знак"/>
    <w:basedOn w:val="a"/>
    <w:rsid w:val="005E7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3">
    <w:name w:val="Знак Знак1 Знак Знак Знак Знак"/>
    <w:basedOn w:val="a"/>
    <w:rsid w:val="005E7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06E42ED464F030A76EFC009316C732F6A9C91BF09A26427FAD03048DDC94CA0ACF06DED7E8AA6085A80B59A4641A8648FB5829992DC9B9148D1N" TargetMode="External"/><Relationship Id="rId18" Type="http://schemas.openxmlformats.org/officeDocument/2006/relationships/hyperlink" Target="consultantplus://offline/ref=506E42ED464F030A76EFC009316C732F6A9C91BF09A26427FAD03048DDC94CA0ACF06DED7E8AA60B5C80B59A4641A8648FB5829992DC9B9148D1N" TargetMode="External"/><Relationship Id="rId26" Type="http://schemas.openxmlformats.org/officeDocument/2006/relationships/hyperlink" Target="consultantplus://offline/ref=506E42ED464F030A76EFC009316C732F6A9C91BF09A26427FAD03048DDC94CA0ACF06DEF7E8FA4590DCFB4C6021DBB6584B5819B8E4DD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6E42ED464F030A76EFC009316C732F6A9C91BF09A26427FAD03048DDC94CA0ACF06DED7E8AAD055F80B59A4641A8648FB5829992DC9B9148D1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8F0FC0430671A615AE9A0A7D6C6BC5EEDDAFE52BDEE12F62A9DAA97A2B1C088279824B8769DA4A2E76D3A73AO1MDM" TargetMode="External"/><Relationship Id="rId17" Type="http://schemas.openxmlformats.org/officeDocument/2006/relationships/hyperlink" Target="consultantplus://offline/ref=506E42ED464F030A76EFC009316C732F6A9C91BF09A26427FAD03048DDC94CA0ACF06DED7E8AAD0A5E80B59A4641A8648FB5829992DC9B9148D1N" TargetMode="External"/><Relationship Id="rId25" Type="http://schemas.openxmlformats.org/officeDocument/2006/relationships/hyperlink" Target="consultantplus://offline/ref=506E42ED464F030A76EFC009316C732F6A9C91BF09A26427FAD03048DDC94CA0ACF06DED7C83A4590DCFB4C6021DBB6584B5819B8E4DD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6E42ED464F030A76EFC009316C732F6A9C91BF09A26427FAD03048DDC94CA0ACF06DED7E8AAD0B5980B59A4641A8648FB5829992DC9B9148D1N" TargetMode="External"/><Relationship Id="rId20" Type="http://schemas.openxmlformats.org/officeDocument/2006/relationships/hyperlink" Target="consultantplus://offline/ref=506E42ED464F030A76EFC009316C732F6A9C91BF09A26427FAD03048DDC94CA0ACF06DEE7680FB5C18DEECCB0B0AA46698A9839948DC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97BA4A063A044CEBCEEF22D89AC7FFE5A4C4D3CDF7261600EC82DF235604915A28189B749DDDD40B26D57AD730546B9BB2B758467410C3yE29J" TargetMode="External"/><Relationship Id="rId24" Type="http://schemas.openxmlformats.org/officeDocument/2006/relationships/hyperlink" Target="consultantplus://offline/ref=506E42ED464F030A76EFC009316C732F6A9C91BF09A26427FAD03048DDC94CA0ACF06DED7E83A90608DAA59E0F14AC7A87A99D998CDC49DBN" TargetMode="External"/><Relationship Id="rId32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6E42ED464F030A76EFC009316C732F6A9C91BF09A26427FAD03048DDC94CA0ACF06DEF7F8CA4590DCFB4C6021DBB6584B5819B8E4DDEN" TargetMode="External"/><Relationship Id="rId23" Type="http://schemas.openxmlformats.org/officeDocument/2006/relationships/hyperlink" Target="consultantplus://offline/ref=506E42ED464F030A76EFC009316C732F6A9C91BF09A26427FAD03048DDC94CA0ACF06DE975DFFE490986E1C21C15A77A84AB8149DBN" TargetMode="External"/><Relationship Id="rId28" Type="http://schemas.openxmlformats.org/officeDocument/2006/relationships/hyperlink" Target="consultantplus://offline/ref=506E42ED464F030A76EFC009316C732F6A9C91BF09A26427FAD03048DDC94CA0ACF06DED788FA80608DAA59E0F14AC7A87A99D998CDC49DB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297BA4A063A044CEBCEEF22D89AC7FFE5A4C4D3CDF7261600EC82DF235604915A28189B749DDDD40B26D57AD730546B9BB2B758467410C3yE29J" TargetMode="External"/><Relationship Id="rId19" Type="http://schemas.openxmlformats.org/officeDocument/2006/relationships/hyperlink" Target="consultantplus://offline/ref=506E42ED464F030A76EFC009316C732F6A9C91BF09A26427FAD03048DDC94CA0ACF06DED7E8AA60B5D80B59A4641A8648FB5829992DC9B9148D1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506E42ED464F030A76EFC009316C732F6A9C91BF09A26427FAD03048DDC94CA0ACF06DEE7783A4590DCFB4C6021DBB6584B5819B8E4DDEN" TargetMode="External"/><Relationship Id="rId22" Type="http://schemas.openxmlformats.org/officeDocument/2006/relationships/hyperlink" Target="consultantplus://offline/ref=506E42ED464F030A76EFC009316C732F6A9C91BF09A26427FAD03048DDC94CA0ACF06DED7E8AA8055880B59A4641A8648FB5829992DC9B9148D1N" TargetMode="External"/><Relationship Id="rId27" Type="http://schemas.openxmlformats.org/officeDocument/2006/relationships/hyperlink" Target="consultantplus://offline/ref=506E42ED464F030A76EFC009316C732F6A9C91BF09A26427FAD03048DDC94CA0ACF06DED7E89AF0F5880B59A4641A8648FB5829992DC9B9148D1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2B60-A772-4792-981A-48B93391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5</Pages>
  <Words>2191</Words>
  <Characters>12495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«Беловский район» Курской области</vt:lpstr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249</cp:revision>
  <cp:lastPrinted>2020-12-24T08:45:00Z</cp:lastPrinted>
  <dcterms:created xsi:type="dcterms:W3CDTF">2020-08-17T13:28:00Z</dcterms:created>
  <dcterms:modified xsi:type="dcterms:W3CDTF">2021-01-07T14:04:00Z</dcterms:modified>
</cp:coreProperties>
</file>