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FE3C71" w:rsidRDefault="00CE451C" w:rsidP="008559D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451C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E451C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FE3C71" w:rsidRDefault="00DB2262" w:rsidP="008559D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FE3C71" w:rsidRDefault="00372353" w:rsidP="008559D7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E3C71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8559D7" w:rsidRPr="00FE3C71" w:rsidRDefault="00372353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FE3C71" w:rsidRDefault="00372353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FE3C71" w:rsidRDefault="00DB2262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FE3C71" w:rsidRDefault="00372353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ПО</w:t>
      </w:r>
      <w:r w:rsidR="008559D7"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С</w:t>
      </w:r>
      <w:r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ТАНОВЛЕНИЕ</w:t>
      </w:r>
    </w:p>
    <w:p w:rsidR="00DB2262" w:rsidRPr="00FE3C71" w:rsidRDefault="00F04B14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E3C71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1820C3" w:rsidRPr="00FE3C71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0040E" w:rsidRPr="00FE3C71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FE3C71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D65B9"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</w:t>
      </w:r>
      <w:r w:rsidR="00983633" w:rsidRPr="00FE3C71">
        <w:rPr>
          <w:rFonts w:ascii="Arial" w:eastAsia="SimSun" w:hAnsi="Arial" w:cs="Arial"/>
          <w:b/>
          <w:sz w:val="32"/>
          <w:szCs w:val="32"/>
          <w:lang w:eastAsia="zh-CN" w:bidi="hi-IN"/>
        </w:rPr>
        <w:t>45</w:t>
      </w:r>
    </w:p>
    <w:p w:rsidR="00DB2262" w:rsidRPr="00FE3C71" w:rsidRDefault="00DB2262" w:rsidP="008559D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E3C71">
        <w:rPr>
          <w:rFonts w:ascii="Arial" w:hAnsi="Arial" w:cs="Arial"/>
          <w:b/>
          <w:sz w:val="32"/>
          <w:szCs w:val="32"/>
          <w:lang w:eastAsia="zh-CN"/>
        </w:rPr>
        <w:t>О внесении изменений в постановление Администрации Беловского района Курской области от 11.11.2013г. № 773 «Социальная поддержка граждан в Беловском районе Курской области»(с изменениями)</w:t>
      </w:r>
    </w:p>
    <w:p w:rsidR="00DB2262" w:rsidRPr="00FE3C71" w:rsidRDefault="00DB2262" w:rsidP="008559D7">
      <w:pPr>
        <w:ind w:firstLine="709"/>
        <w:rPr>
          <w:rFonts w:ascii="Arial" w:eastAsia="SimSun" w:hAnsi="Arial" w:cs="Arial"/>
          <w:b/>
          <w:lang w:eastAsia="zh-CN" w:bidi="hi-I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В соответствии со статьей 78, статьей 179 Бюджетного Ко</w:t>
      </w:r>
      <w:bookmarkStart w:id="0" w:name="_GoBack"/>
      <w:bookmarkEnd w:id="0"/>
      <w:r w:rsidRPr="00FE3C71">
        <w:rPr>
          <w:rFonts w:ascii="Arial" w:hAnsi="Arial" w:cs="Arial"/>
          <w:lang w:eastAsia="zh-CN"/>
        </w:rPr>
        <w:t>декса Российской Федерации, Федерального Закона от 06.10.2003 г. № 131-ФЗ «Об общих принципах организации местного самоуправления Российской Федерации», Уставом муниципального района «</w:t>
      </w:r>
      <w:proofErr w:type="spellStart"/>
      <w:r w:rsidRPr="00FE3C71">
        <w:rPr>
          <w:rFonts w:ascii="Arial" w:hAnsi="Arial" w:cs="Arial"/>
          <w:lang w:eastAsia="zh-CN"/>
        </w:rPr>
        <w:t>Беловский</w:t>
      </w:r>
      <w:proofErr w:type="spellEnd"/>
      <w:r w:rsidRPr="00FE3C71">
        <w:rPr>
          <w:rFonts w:ascii="Arial" w:hAnsi="Arial" w:cs="Arial"/>
          <w:lang w:eastAsia="zh-CN"/>
        </w:rPr>
        <w:t xml:space="preserve"> район» Курской области, Администрация Беловского района Курской области ПОСТАНОВЛЯЕТ: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1. Утвердить прилагаемые изменения, которые вносятся в муниципальную программу Беловского района Курской области «Социальная поддержка граждан в Беловском районе Курской области», утвержденную постановлением администрации</w:t>
      </w:r>
      <w:r w:rsidR="00CE40AE">
        <w:rPr>
          <w:rFonts w:ascii="Arial" w:hAnsi="Arial" w:cs="Arial"/>
          <w:lang w:eastAsia="zh-CN"/>
        </w:rPr>
        <w:t xml:space="preserve"> </w:t>
      </w:r>
      <w:r w:rsidRPr="00FE3C71">
        <w:rPr>
          <w:rFonts w:ascii="Arial" w:hAnsi="Arial" w:cs="Arial"/>
          <w:lang w:eastAsia="zh-CN"/>
        </w:rPr>
        <w:t xml:space="preserve">Беловского района Курской области от 11.11.2013г. № 773 «Об утверждении муниципальной программы Беловского района Курской области «Социальная поддержка граждан в Беловском районе Курской области».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2. Контроль за исполнением настоящего постановления возложить на заместителя главы Администрации Беловского района Курской области по социальным вопросам Ярыгина А.М.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4. Настоящее постановление вступает в силу с момента его подписания.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Глава Беловского района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b/>
          <w:lang w:eastAsia="zh-CN"/>
        </w:rPr>
      </w:pPr>
      <w:r w:rsidRPr="00FE3C71">
        <w:rPr>
          <w:rFonts w:ascii="Arial" w:hAnsi="Arial" w:cs="Arial"/>
          <w:lang w:eastAsia="zh-CN"/>
        </w:rPr>
        <w:t>Курской области                                                                        Н. В. Волобуев</w:t>
      </w: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  <w:r w:rsidRPr="00FE3C71">
        <w:rPr>
          <w:rFonts w:ascii="Arial" w:eastAsia="Calibri" w:hAnsi="Arial" w:cs="Arial"/>
          <w:lang w:eastAsia="zh-CN"/>
        </w:rPr>
        <w:lastRenderedPageBreak/>
        <w:t>Утверждены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  <w:r w:rsidRPr="00FE3C71">
        <w:rPr>
          <w:rFonts w:ascii="Arial" w:eastAsia="Calibri" w:hAnsi="Arial" w:cs="Arial"/>
          <w:lang w:eastAsia="zh-CN"/>
        </w:rPr>
        <w:t>Постановлением Администрации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  <w:r w:rsidRPr="00FE3C71">
        <w:rPr>
          <w:rFonts w:ascii="Arial" w:eastAsia="Calibri" w:hAnsi="Arial" w:cs="Arial"/>
          <w:lang w:eastAsia="zh-CN"/>
        </w:rPr>
        <w:t>Беловского района Курской области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right"/>
        <w:rPr>
          <w:rFonts w:ascii="Arial" w:eastAsia="Calibri" w:hAnsi="Arial" w:cs="Arial"/>
          <w:lang w:eastAsia="zh-CN"/>
        </w:rPr>
      </w:pPr>
      <w:r w:rsidRPr="00FE3C71">
        <w:rPr>
          <w:rFonts w:ascii="Arial" w:eastAsia="Calibri" w:hAnsi="Arial" w:cs="Arial"/>
          <w:lang w:eastAsia="zh-CN"/>
        </w:rPr>
        <w:t>от 28.10.2020 № 745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rPr>
          <w:rFonts w:ascii="Arial" w:eastAsia="Calibri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FE3C71">
        <w:rPr>
          <w:rFonts w:ascii="Arial" w:eastAsia="Calibri" w:hAnsi="Arial" w:cs="Arial"/>
          <w:b/>
          <w:sz w:val="32"/>
          <w:szCs w:val="32"/>
          <w:lang w:eastAsia="zh-CN"/>
        </w:rPr>
        <w:t>ИЗМЕНЕНИЯ, КОТОРЫЕ ВНОСЯТСЯ В МУНИЦИПАЛЬНУЮ ПРОГРАММУ БЕЛОВСКОГО РАЙОНА КУРСКОЙ ОБЛАСТИ</w:t>
      </w:r>
      <w:bookmarkStart w:id="1" w:name="OLE_LINK12"/>
      <w:bookmarkStart w:id="2" w:name="OLE_LINK13"/>
      <w:r w:rsidRPr="00FE3C71">
        <w:rPr>
          <w:rFonts w:ascii="Arial" w:eastAsia="Calibri" w:hAnsi="Arial" w:cs="Arial"/>
          <w:b/>
          <w:sz w:val="32"/>
          <w:szCs w:val="32"/>
          <w:lang w:eastAsia="zh-CN"/>
        </w:rPr>
        <w:t>«Социальная поддержка граждан в Беловском районе Курской области»</w:t>
      </w:r>
      <w:bookmarkEnd w:id="1"/>
      <w:bookmarkEnd w:id="2"/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center"/>
        <w:rPr>
          <w:rFonts w:ascii="Arial" w:eastAsia="Calibri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937"/>
        <w:gridCol w:w="310"/>
        <w:gridCol w:w="6097"/>
      </w:tblGrid>
      <w:tr w:rsidR="00FE3C71" w:rsidRPr="00FE3C71" w:rsidTr="008559D7">
        <w:trPr>
          <w:trHeight w:val="1320"/>
          <w:jc w:val="center"/>
        </w:trPr>
        <w:tc>
          <w:tcPr>
            <w:tcW w:w="9344" w:type="dxa"/>
            <w:gridSpan w:val="3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zh-CN"/>
              </w:rPr>
              <w:t>1.В паспорте указанной Программы: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zh-CN"/>
              </w:rPr>
              <w:t>Позиции, касающиеся объемов бюджетных ассигнований Программы изложить в новой редакции</w:t>
            </w:r>
          </w:p>
        </w:tc>
      </w:tr>
      <w:tr w:rsidR="00FE3C71" w:rsidRPr="00FE3C71" w:rsidTr="008559D7">
        <w:trPr>
          <w:trHeight w:val="7088"/>
          <w:jc w:val="center"/>
        </w:trPr>
        <w:tc>
          <w:tcPr>
            <w:tcW w:w="2937" w:type="dxa"/>
            <w:shd w:val="clear" w:color="auto" w:fill="auto"/>
          </w:tcPr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 xml:space="preserve">Объемы бюджетных ассигнований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>программы</w:t>
            </w: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«объем финансового обеспечения реализации Программы за 2014-2024 годы составит -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193 907,4 тыс. рублей,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за счет средств федерального бюджета –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bCs/>
                <w:lang w:eastAsia="en-US"/>
              </w:rPr>
            </w:pPr>
            <w:r w:rsidRPr="00FE3C71">
              <w:rPr>
                <w:rFonts w:ascii="Arial" w:hAnsi="Arial" w:cs="Arial"/>
                <w:bCs/>
                <w:lang w:eastAsia="en-US"/>
              </w:rPr>
              <w:t xml:space="preserve">18 641,3 тыс. руб.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18 641,3 тыс. руб.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за счет средств областного бюджета –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171 902,3 тыс. рублей,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2014 год – 15 952, 3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2015 год – 17 904, 6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2016 год – 15 261,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2017 год – 15 369,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2018 год – 15 631, 7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2019 год – 14 581, 4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18 225, 9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2021 год – 14 743, 9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2022 год – 14 743, 9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2023 год – 14 743, 9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2024 год – 14 743, 9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за счет средств местного бюджета –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bCs/>
                <w:lang w:eastAsia="en-US"/>
              </w:rPr>
              <w:t>3 363,8 тыс</w:t>
            </w:r>
            <w:r w:rsidRPr="00FE3C71">
              <w:rPr>
                <w:rFonts w:ascii="Arial" w:hAnsi="Arial" w:cs="Arial"/>
                <w:lang w:eastAsia="en-US"/>
              </w:rPr>
              <w:t>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2014 год – 9, 5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2015 год – 311, 5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2016 год - 313,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2017 год – 290,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2018 год – 346,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2019 год – 348,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393, 8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2021 год - 338,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2022 год – 338,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2023 год – 338,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2024 год – 338,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lastRenderedPageBreak/>
              <w:t>в том числе по подпрограммам: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- «Обеспечение реализации муниципальной программы «Социальная поддержка граждан в Беловском районе Курской области»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- 17 072,8 тыс. руб.,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т.ч. за счет средств: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- областного бюджета - 17 072,8 тыс. руб.;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– </w:t>
            </w:r>
            <w:r w:rsidRPr="00FE3C71">
              <w:rPr>
                <w:rFonts w:ascii="Arial" w:hAnsi="Arial" w:cs="Arial"/>
                <w:bCs/>
                <w:lang w:eastAsia="en-US"/>
              </w:rPr>
              <w:t xml:space="preserve">138 812,9 </w:t>
            </w:r>
            <w:r w:rsidRPr="00FE3C71">
              <w:rPr>
                <w:rFonts w:ascii="Arial" w:hAnsi="Arial" w:cs="Arial"/>
                <w:lang w:eastAsia="en-US"/>
              </w:rPr>
              <w:t xml:space="preserve">тыс. рублей,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т.ч. за счет средств: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bCs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федерального бюджета – </w:t>
            </w:r>
            <w:r w:rsidRPr="00FE3C71">
              <w:rPr>
                <w:rFonts w:ascii="Arial" w:hAnsi="Arial" w:cs="Arial"/>
                <w:bCs/>
                <w:lang w:eastAsia="en-US"/>
              </w:rPr>
              <w:t xml:space="preserve">18 641,3 тыс. руб.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областного бюджета – </w:t>
            </w:r>
            <w:r w:rsidRPr="00FE3C71">
              <w:rPr>
                <w:rFonts w:ascii="Arial" w:hAnsi="Arial" w:cs="Arial"/>
                <w:bCs/>
                <w:lang w:eastAsia="en-US"/>
              </w:rPr>
              <w:t>116 807,8 тыс</w:t>
            </w:r>
            <w:r w:rsidRPr="00FE3C71">
              <w:rPr>
                <w:rFonts w:ascii="Arial" w:hAnsi="Arial" w:cs="Arial"/>
                <w:lang w:eastAsia="en-US"/>
              </w:rPr>
              <w:t>. рублей,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местного бюджета – </w:t>
            </w:r>
            <w:r w:rsidRPr="00FE3C71">
              <w:rPr>
                <w:rFonts w:ascii="Arial" w:hAnsi="Arial" w:cs="Arial"/>
                <w:bCs/>
                <w:lang w:eastAsia="en-US"/>
              </w:rPr>
              <w:t>3 363,8 тыс</w:t>
            </w:r>
            <w:r w:rsidRPr="00FE3C71">
              <w:rPr>
                <w:rFonts w:ascii="Arial" w:hAnsi="Arial" w:cs="Arial"/>
                <w:lang w:eastAsia="en-US"/>
              </w:rPr>
              <w:t>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    -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</w:t>
            </w:r>
            <w:r w:rsidRPr="00FE3C71">
              <w:rPr>
                <w:rFonts w:ascii="Arial" w:hAnsi="Arial" w:cs="Arial"/>
                <w:iCs/>
                <w:lang w:eastAsia="en-US"/>
              </w:rPr>
              <w:t>38 021, 7 тыс</w:t>
            </w:r>
            <w:r w:rsidRPr="00FE3C71">
              <w:rPr>
                <w:rFonts w:ascii="Arial" w:hAnsi="Arial" w:cs="Arial"/>
                <w:lang w:eastAsia="en-US"/>
              </w:rPr>
              <w:t xml:space="preserve">. рублей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в т.ч. за счет средств: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областного бюджета – </w:t>
            </w:r>
            <w:r w:rsidRPr="00FE3C71">
              <w:rPr>
                <w:rFonts w:ascii="Arial" w:hAnsi="Arial" w:cs="Arial"/>
                <w:iCs/>
                <w:lang w:eastAsia="en-US"/>
              </w:rPr>
              <w:t>38 021, 7 тыс</w:t>
            </w:r>
            <w:r w:rsidRPr="00FE3C71">
              <w:rPr>
                <w:rFonts w:ascii="Arial" w:hAnsi="Arial" w:cs="Arial"/>
                <w:lang w:eastAsia="en-US"/>
              </w:rPr>
              <w:t xml:space="preserve">. рублей»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bookmarkStart w:id="3" w:name="_Hlk3210474"/>
      <w:r w:rsidRPr="00FE3C71">
        <w:rPr>
          <w:rFonts w:ascii="Arial" w:hAnsi="Arial" w:cs="Arial"/>
          <w:bCs/>
          <w:lang w:eastAsia="ar-SA"/>
        </w:rPr>
        <w:lastRenderedPageBreak/>
        <w:t xml:space="preserve">Текстовую часть программы статьи </w:t>
      </w:r>
      <w:r w:rsidRPr="00FE3C71">
        <w:rPr>
          <w:rFonts w:ascii="Arial" w:hAnsi="Arial" w:cs="Arial"/>
          <w:bCs/>
          <w:lang w:val="en-US" w:eastAsia="ar-SA"/>
        </w:rPr>
        <w:t>VII</w:t>
      </w:r>
      <w:r w:rsidRPr="00FE3C71">
        <w:rPr>
          <w:rFonts w:ascii="Arial" w:hAnsi="Arial" w:cs="Arial"/>
          <w:bCs/>
          <w:lang w:eastAsia="ar-SA"/>
        </w:rPr>
        <w:t xml:space="preserve">. «Обоснование объема финансовых ресурсов, необходимых для реализации Программы», </w:t>
      </w:r>
      <w:r w:rsidRPr="00FE3C71">
        <w:rPr>
          <w:rFonts w:ascii="Arial" w:hAnsi="Arial" w:cs="Arial"/>
          <w:lang w:eastAsia="zh-CN"/>
        </w:rPr>
        <w:t>изложить в новой редакции</w:t>
      </w:r>
      <w:r w:rsidRPr="00FE3C71">
        <w:rPr>
          <w:rFonts w:ascii="Arial" w:hAnsi="Arial" w:cs="Arial"/>
          <w:bCs/>
          <w:lang w:eastAsia="ar-SA"/>
        </w:rPr>
        <w:t>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ind w:firstLine="709"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ind w:firstLine="709"/>
        <w:jc w:val="both"/>
        <w:textAlignment w:val="baseline"/>
        <w:rPr>
          <w:rFonts w:ascii="Arial" w:hAnsi="Arial" w:cs="Arial"/>
          <w:lang w:eastAsia="ar-SA"/>
        </w:rPr>
      </w:pPr>
      <w:r w:rsidRPr="00FE3C71">
        <w:rPr>
          <w:rFonts w:ascii="Arial" w:hAnsi="Arial" w:cs="Arial"/>
          <w:lang w:eastAsia="ar-SA"/>
        </w:rPr>
        <w:t>Объем финансового обеспечения реализации Программы за 2014-2024 годы составит – 193 907,4 тыс. рублей, в том числе: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 xml:space="preserve">- за счет средств федерального бюджета – </w:t>
      </w:r>
      <w:r w:rsidRPr="00FE3C71">
        <w:rPr>
          <w:rFonts w:ascii="Arial" w:hAnsi="Arial" w:cs="Arial"/>
          <w:bCs/>
          <w:lang w:eastAsia="ar-SA"/>
        </w:rPr>
        <w:t>18 641,3 тыс. руб.;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>- за счет средств областного бюджета – 171 902,3 тыс. рублей,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>- за счет средств местного бюджета – 3 363,8 тыс. рублей,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>в том числе по подпрограммам: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 xml:space="preserve">- </w:t>
      </w:r>
      <w:r w:rsidRPr="00FE3C71">
        <w:rPr>
          <w:rFonts w:ascii="Arial" w:hAnsi="Arial" w:cs="Arial"/>
          <w:lang w:eastAsia="en-US"/>
        </w:rPr>
        <w:t xml:space="preserve">«Обеспечение реализации муниципальной программы «Социальная поддержка граждан в Беловском районе Курской области» </w:t>
      </w:r>
      <w:r w:rsidRPr="00FE3C71">
        <w:rPr>
          <w:rFonts w:ascii="Arial" w:hAnsi="Arial" w:cs="Arial"/>
          <w:lang w:eastAsia="ar-SA"/>
        </w:rPr>
        <w:t>– 17 072,8 тыс. рублей.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 xml:space="preserve">- </w:t>
      </w:r>
      <w:r w:rsidRPr="00FE3C71">
        <w:rPr>
          <w:rFonts w:ascii="Arial" w:hAnsi="Arial" w:cs="Arial"/>
          <w:lang w:eastAsia="en-US"/>
        </w:rPr>
        <w:t xml:space="preserve"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</w:r>
      <w:r w:rsidRPr="00FE3C71">
        <w:rPr>
          <w:rFonts w:ascii="Arial" w:hAnsi="Arial" w:cs="Arial"/>
          <w:lang w:eastAsia="ar-SA"/>
        </w:rPr>
        <w:t xml:space="preserve">- 138 812,9 тыс. рублей;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 xml:space="preserve">- </w:t>
      </w:r>
      <w:r w:rsidRPr="00FE3C71">
        <w:rPr>
          <w:rFonts w:ascii="Arial" w:hAnsi="Arial" w:cs="Arial"/>
          <w:lang w:eastAsia="en-US"/>
        </w:rPr>
        <w:t xml:space="preserve">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-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>38 021, 7 тыс. рублей.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В паспорте подпрограммы 1 «Обеспечение реализации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</w:t>
      </w:r>
    </w:p>
    <w:tbl>
      <w:tblPr>
        <w:tblW w:w="0" w:type="auto"/>
        <w:jc w:val="center"/>
        <w:tblLayout w:type="fixed"/>
        <w:tblLook w:val="0000"/>
      </w:tblPr>
      <w:tblGrid>
        <w:gridCol w:w="3103"/>
        <w:gridCol w:w="310"/>
        <w:gridCol w:w="6476"/>
      </w:tblGrid>
      <w:tr w:rsidR="00FE3C71" w:rsidRPr="00FE3C71" w:rsidTr="008559D7">
        <w:trPr>
          <w:jc w:val="center"/>
        </w:trPr>
        <w:tc>
          <w:tcPr>
            <w:tcW w:w="3103" w:type="dxa"/>
            <w:shd w:val="clear" w:color="auto" w:fill="auto"/>
          </w:tcPr>
          <w:bookmarkEnd w:id="3"/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Объемы бюджетных ассигнований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lastRenderedPageBreak/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lastRenderedPageBreak/>
              <w:t>-</w:t>
            </w:r>
          </w:p>
        </w:tc>
        <w:tc>
          <w:tcPr>
            <w:tcW w:w="6476" w:type="dxa"/>
            <w:shd w:val="clear" w:color="auto" w:fill="auto"/>
          </w:tcPr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«объем бюджетных ассигнований подпрограммы Программы за период с 2014 по 2024 гг. составит </w:t>
            </w:r>
            <w:r w:rsidRPr="00FE3C71">
              <w:rPr>
                <w:rFonts w:ascii="Arial" w:hAnsi="Arial" w:cs="Arial"/>
                <w:lang w:eastAsia="en-US"/>
              </w:rPr>
              <w:lastRenderedPageBreak/>
              <w:t>17 072,8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- за счет средств областного бюджета - 17 072,8 тыс. рублей, 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2014 год – 1 265,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2015 год – 1 265,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2016 год – 1 297,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2017 год – 1 393,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2018 год – 1 583, 9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2019 год – </w:t>
            </w:r>
            <w:bookmarkStart w:id="4" w:name="_Hlk21703917"/>
            <w:r w:rsidRPr="00FE3C71">
              <w:rPr>
                <w:rFonts w:ascii="Arial" w:hAnsi="Arial" w:cs="Arial"/>
                <w:lang w:eastAsia="en-US"/>
              </w:rPr>
              <w:t>1 604, 3 тыс. рублей</w:t>
            </w:r>
            <w:bookmarkEnd w:id="4"/>
            <w:r w:rsidRPr="00FE3C71">
              <w:rPr>
                <w:rFonts w:ascii="Arial" w:hAnsi="Arial" w:cs="Arial"/>
                <w:lang w:eastAsia="en-US"/>
              </w:rPr>
              <w:t>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2 049, 8 тыс. рублей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2021 год – 1 653, 3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2022 год – 1 653, 3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2023 год – 1 653, 3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2024 год – 1 653, 3 тыс. рублей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</w:p>
        </w:tc>
      </w:tr>
      <w:tr w:rsidR="00FE3C71" w:rsidRPr="00FE3C71" w:rsidTr="008559D7">
        <w:trPr>
          <w:jc w:val="center"/>
        </w:trPr>
        <w:tc>
          <w:tcPr>
            <w:tcW w:w="3103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476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bCs/>
          <w:lang w:eastAsia="ar-SA"/>
        </w:rPr>
      </w:pPr>
      <w:r w:rsidRPr="00FE3C71">
        <w:rPr>
          <w:rFonts w:ascii="Arial" w:hAnsi="Arial" w:cs="Arial"/>
          <w:bCs/>
          <w:lang w:eastAsia="ar-SA"/>
        </w:rPr>
        <w:t xml:space="preserve">Текстовую часть подпрограммы статьи IV. «Обоснование объема финансовых ресурсов, необходимых для реализации подпрограммы </w:t>
      </w:r>
      <w:r w:rsidRPr="00FE3C71">
        <w:rPr>
          <w:rFonts w:ascii="Arial" w:hAnsi="Arial" w:cs="Arial"/>
          <w:lang w:eastAsia="zh-CN"/>
        </w:rPr>
        <w:t>«Обеспечение реализации муниципальной программы «Социальная поддержка граждан в Беловском районе Курской области», изложить в новой редакции: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ar-SA"/>
        </w:rPr>
        <w:t>Объем бюджетных ассигнований подпрограммы муниципальной программы за период с 2014 по 2024 гг. составит</w:t>
      </w:r>
      <w:r w:rsidRPr="00FE3C71">
        <w:rPr>
          <w:rFonts w:ascii="Arial" w:hAnsi="Arial" w:cs="Arial"/>
          <w:lang w:eastAsia="en-US"/>
        </w:rPr>
        <w:t xml:space="preserve"> 17 072,8 тыс. рублей, в том числе: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- за счет средств областного бюджета – 17 072,8 тыс. руб., в том числе по годам: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2014 год – 1 265,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2015 год – 1 265,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2016 год – 1 297,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2017 год – 1 393,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2018 год – 1 583, 9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2019 год – 1 604, 3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 xml:space="preserve">2020 год – 2 049, 8 тыс. рублей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>2021 год – 1 653, 3 тыс. рублей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2022 год – 1 653, 3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2023 год – 1 653, 3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2024 год – 1 653, 3 тыс. рублей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bCs/>
          <w:lang w:eastAsia="ar-SA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В паспорте подпрограммы 2 «Развитие мер социальной поддержки отдельных категорий граждан»программы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943"/>
        <w:gridCol w:w="310"/>
        <w:gridCol w:w="6117"/>
      </w:tblGrid>
      <w:tr w:rsidR="00FE3C71" w:rsidRPr="00FE3C71" w:rsidTr="008559D7">
        <w:trPr>
          <w:jc w:val="center"/>
        </w:trPr>
        <w:tc>
          <w:tcPr>
            <w:tcW w:w="2943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 xml:space="preserve">Объемы бюджетных ассигнований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«объем бюджетных ассигнований за период с 2014 по 2024 гг. составит </w:t>
            </w:r>
            <w:r w:rsidRPr="00FE3C71">
              <w:rPr>
                <w:rFonts w:ascii="Arial" w:hAnsi="Arial" w:cs="Arial"/>
                <w:bCs/>
                <w:lang w:eastAsia="en-US"/>
              </w:rPr>
              <w:t xml:space="preserve">138 812,9 </w:t>
            </w:r>
            <w:r w:rsidRPr="00FE3C71">
              <w:rPr>
                <w:rFonts w:ascii="Arial" w:hAnsi="Arial" w:cs="Arial"/>
                <w:lang w:eastAsia="en-US"/>
              </w:rPr>
              <w:t xml:space="preserve">тыс. рублей,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т.ч. за счет средств: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за счет средств федерального бюджета –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bCs/>
                <w:lang w:eastAsia="en-US"/>
              </w:rPr>
            </w:pPr>
            <w:r w:rsidRPr="00FE3C71">
              <w:rPr>
                <w:rFonts w:ascii="Arial" w:hAnsi="Arial" w:cs="Arial"/>
                <w:bCs/>
                <w:lang w:eastAsia="en-US"/>
              </w:rPr>
              <w:t xml:space="preserve">18 641,3 тыс. руб.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2020 год – </w:t>
            </w:r>
            <w:r w:rsidRPr="00FE3C71">
              <w:rPr>
                <w:rFonts w:ascii="Arial" w:hAnsi="Arial" w:cs="Arial"/>
                <w:bCs/>
                <w:lang w:eastAsia="en-US"/>
              </w:rPr>
              <w:t>18 641,3 тыс. руб.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областного бюджета – </w:t>
            </w:r>
            <w:r w:rsidRPr="00FE3C71">
              <w:rPr>
                <w:rFonts w:ascii="Arial" w:hAnsi="Arial" w:cs="Arial"/>
                <w:bCs/>
                <w:lang w:eastAsia="en-US"/>
              </w:rPr>
              <w:t>116 807,8 тыс</w:t>
            </w:r>
            <w:r w:rsidRPr="00FE3C71">
              <w:rPr>
                <w:rFonts w:ascii="Arial" w:hAnsi="Arial" w:cs="Arial"/>
                <w:lang w:eastAsia="en-US"/>
              </w:rPr>
              <w:t xml:space="preserve">. рублей, 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lastRenderedPageBreak/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2014 год – 13 975, 9тыс.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2015 год – 12 778, 3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2016 год – 10 583, 2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2017 год – 10 169, 8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2018 год – 9 944,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2019 год – 9 228, 7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12 493, 9 тыс. рублей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2021 год – 9 408, 4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2022 год – 9 408, 4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2023 год – 9 408, 4 тыс. рублей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2024 год – 9 408, 4 тыс. рублей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 xml:space="preserve">- местного бюджета – </w:t>
            </w:r>
            <w:r w:rsidRPr="00FE3C71">
              <w:rPr>
                <w:rFonts w:ascii="Arial" w:hAnsi="Arial" w:cs="Arial"/>
                <w:bCs/>
                <w:lang w:eastAsia="en-US"/>
              </w:rPr>
              <w:t>3 363,8</w:t>
            </w:r>
            <w:r w:rsidRPr="00FE3C71">
              <w:rPr>
                <w:rFonts w:ascii="Arial" w:hAnsi="Arial" w:cs="Arial"/>
                <w:lang w:eastAsia="en-US"/>
              </w:rPr>
              <w:t xml:space="preserve"> тыс. рублей,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2014 год – 9, 5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2015 год – 311, 5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2016 год – 313,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2017 год – 290,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2018 год – 346,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2019 год – 348,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2020 год – 393, 8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en-US"/>
              </w:rPr>
            </w:pPr>
            <w:r w:rsidRPr="00FE3C71">
              <w:rPr>
                <w:rFonts w:ascii="Arial" w:hAnsi="Arial" w:cs="Arial"/>
                <w:lang w:eastAsia="en-US"/>
              </w:rPr>
              <w:t>2021 год – 338, 0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2022 год – 338,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2023 год – 338, 0 тыс.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en-US"/>
              </w:rPr>
              <w:t>2024 год – 338, 0 тыс. рублей</w:t>
            </w:r>
          </w:p>
        </w:tc>
      </w:tr>
      <w:tr w:rsidR="00FE3C71" w:rsidRPr="00FE3C71" w:rsidTr="008559D7">
        <w:trPr>
          <w:jc w:val="center"/>
        </w:trPr>
        <w:tc>
          <w:tcPr>
            <w:tcW w:w="2943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</w:p>
        </w:tc>
      </w:tr>
    </w:tbl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bCs/>
          <w:lang w:eastAsia="ar-SA"/>
        </w:rPr>
        <w:t xml:space="preserve">Текстовую часть подпрограммы статью </w:t>
      </w:r>
      <w:r w:rsidRPr="00FE3C71">
        <w:rPr>
          <w:rFonts w:ascii="Arial" w:hAnsi="Arial" w:cs="Arial"/>
          <w:bCs/>
          <w:lang w:eastAsia="zh-CN"/>
        </w:rPr>
        <w:t>VI.  «Обоснование объема финансовых ресурсов, необходимых для реализации подпрограммы</w:t>
      </w:r>
      <w:r w:rsidRPr="00FE3C71">
        <w:rPr>
          <w:rFonts w:ascii="Arial" w:hAnsi="Arial" w:cs="Arial"/>
          <w:b/>
          <w:bCs/>
          <w:lang w:eastAsia="zh-CN"/>
        </w:rPr>
        <w:t> </w:t>
      </w:r>
      <w:r w:rsidRPr="00FE3C71">
        <w:rPr>
          <w:rFonts w:ascii="Arial" w:hAnsi="Arial" w:cs="Arial"/>
          <w:b/>
          <w:lang w:eastAsia="zh-CN"/>
        </w:rPr>
        <w:t>«</w:t>
      </w:r>
      <w:r w:rsidRPr="00FE3C71">
        <w:rPr>
          <w:rFonts w:ascii="Arial" w:hAnsi="Arial" w:cs="Arial"/>
          <w:lang w:eastAsia="zh-CN"/>
        </w:rPr>
        <w:t>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изложить в новой редакции: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Объем бюджетных ассигнований за период с 2014 по 2024 гг. составит – </w:t>
      </w:r>
      <w:r w:rsidRPr="00FE3C71">
        <w:rPr>
          <w:rFonts w:ascii="Arial" w:hAnsi="Arial" w:cs="Arial"/>
          <w:bCs/>
          <w:lang w:eastAsia="zh-CN"/>
        </w:rPr>
        <w:t xml:space="preserve">138 812,9 </w:t>
      </w:r>
      <w:r w:rsidRPr="00FE3C71">
        <w:rPr>
          <w:rFonts w:ascii="Arial" w:hAnsi="Arial" w:cs="Arial"/>
          <w:lang w:eastAsia="zh-CN"/>
        </w:rPr>
        <w:t>тыс. рублей, в т.ч.: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bCs/>
          <w:lang w:eastAsia="en-US"/>
        </w:rPr>
      </w:pPr>
      <w:r w:rsidRPr="00FE3C71">
        <w:rPr>
          <w:rFonts w:ascii="Arial" w:hAnsi="Arial" w:cs="Arial"/>
          <w:lang w:eastAsia="en-US"/>
        </w:rPr>
        <w:t xml:space="preserve">за счет средств федерального бюджета – </w:t>
      </w:r>
      <w:r w:rsidRPr="00FE3C71">
        <w:rPr>
          <w:rFonts w:ascii="Arial" w:hAnsi="Arial" w:cs="Arial"/>
          <w:bCs/>
          <w:lang w:eastAsia="en-US"/>
        </w:rPr>
        <w:t xml:space="preserve">18 641,3 тыс. руб. 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>в том числе по годам: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 xml:space="preserve">2020 год </w:t>
      </w:r>
      <w:r w:rsidRPr="00FE3C71">
        <w:rPr>
          <w:rFonts w:ascii="Arial" w:hAnsi="Arial" w:cs="Arial"/>
          <w:bCs/>
          <w:lang w:eastAsia="en-US"/>
        </w:rPr>
        <w:t>– 18 641,3 тыс. руб</w:t>
      </w:r>
      <w:r w:rsidRPr="00FE3C71">
        <w:rPr>
          <w:rFonts w:ascii="Arial" w:hAnsi="Arial" w:cs="Arial"/>
          <w:lang w:eastAsia="en-US"/>
        </w:rPr>
        <w:t>.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- за счет областных средств – </w:t>
      </w:r>
      <w:r w:rsidRPr="00FE3C71">
        <w:rPr>
          <w:rFonts w:ascii="Arial" w:hAnsi="Arial" w:cs="Arial"/>
          <w:bCs/>
          <w:lang w:eastAsia="zh-CN"/>
        </w:rPr>
        <w:t>116 807,8 тыс</w:t>
      </w:r>
      <w:r w:rsidRPr="00FE3C71">
        <w:rPr>
          <w:rFonts w:ascii="Arial" w:hAnsi="Arial" w:cs="Arial"/>
          <w:lang w:eastAsia="zh-CN"/>
        </w:rPr>
        <w:t xml:space="preserve">. руб. 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в том числе по годам: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2014 год – 13 975, 9тыс.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2015 год – 12 778, 3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2016 год – 10 583, 2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2017 год – 10 169, 8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2018 год – 9 944, 5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2019 год – 9 228, 7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 xml:space="preserve">2020 год – </w:t>
      </w:r>
      <w:bookmarkStart w:id="5" w:name="_Hlk32933852"/>
      <w:r w:rsidRPr="00FE3C71">
        <w:rPr>
          <w:rFonts w:ascii="Arial" w:hAnsi="Arial" w:cs="Arial"/>
          <w:lang w:eastAsia="en-US"/>
        </w:rPr>
        <w:t xml:space="preserve">12 493,9 </w:t>
      </w:r>
      <w:bookmarkEnd w:id="5"/>
      <w:r w:rsidRPr="00FE3C71">
        <w:rPr>
          <w:rFonts w:ascii="Arial" w:hAnsi="Arial" w:cs="Arial"/>
          <w:lang w:eastAsia="en-US"/>
        </w:rPr>
        <w:t>тыс. рублей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>2021 год – 9 408, 4 тыс. рублей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2022 год – 9 408, 4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2023 год – 9 408, 4 тыс. рублей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>2024 год – 9 408, 4 тыс. рублей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- за счет средств местного бюджета – 3 363,8 тыс. рублей, 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в том числе по годам: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lastRenderedPageBreak/>
        <w:t>2014 год – 9, 5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2015 год – 311, 5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2016 год – 313,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2017 год – 290,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2018 год – 346,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2019 год – 348,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2020 год – 393, 8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en-US"/>
        </w:rPr>
      </w:pPr>
      <w:r w:rsidRPr="00FE3C71">
        <w:rPr>
          <w:rFonts w:ascii="Arial" w:hAnsi="Arial" w:cs="Arial"/>
          <w:lang w:eastAsia="en-US"/>
        </w:rPr>
        <w:t>2021 год – 338, 0 тыс. рублей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2022 год – 338,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2023 год – 338, 0 тыс.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en-US"/>
        </w:rPr>
        <w:t>2024 год – 338, 0 тыс. рублей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center"/>
        <w:textAlignment w:val="baseline"/>
        <w:rPr>
          <w:rFonts w:ascii="Arial" w:hAnsi="Arial" w:cs="Arial"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eastAsia="Calibri" w:hAnsi="Arial" w:cs="Arial"/>
          <w:lang w:eastAsia="zh-CN"/>
        </w:rPr>
      </w:pPr>
      <w:r w:rsidRPr="00FE3C71">
        <w:rPr>
          <w:rFonts w:ascii="Arial" w:eastAsia="Calibri" w:hAnsi="Arial" w:cs="Arial"/>
          <w:lang w:eastAsia="zh-CN"/>
        </w:rPr>
        <w:t xml:space="preserve">В паспорте подпрограммы 3 </w:t>
      </w:r>
      <w:r w:rsidRPr="00FE3C71">
        <w:rPr>
          <w:rFonts w:ascii="Arial" w:eastAsia="Calibri" w:hAnsi="Arial" w:cs="Arial"/>
          <w:iCs/>
          <w:lang w:eastAsia="zh-CN"/>
        </w:rPr>
        <w:t>«</w:t>
      </w:r>
      <w:r w:rsidRPr="00FE3C71">
        <w:rPr>
          <w:rFonts w:ascii="Arial" w:eastAsia="Calibri" w:hAnsi="Arial" w:cs="Arial"/>
          <w:lang w:eastAsia="zh-CN"/>
        </w:rPr>
        <w:t xml:space="preserve">Улучшение демографической ситуации, 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eastAsia="Calibri" w:hAnsi="Arial" w:cs="Arial"/>
          <w:iCs/>
          <w:lang w:eastAsia="zh-CN"/>
        </w:rPr>
      </w:pPr>
      <w:r w:rsidRPr="00FE3C71">
        <w:rPr>
          <w:rFonts w:ascii="Arial" w:eastAsia="Calibri" w:hAnsi="Arial" w:cs="Arial"/>
          <w:lang w:eastAsia="zh-CN"/>
        </w:rPr>
        <w:t>совершенствование социальной поддержки семьи и детей</w:t>
      </w:r>
      <w:r w:rsidRPr="00FE3C71">
        <w:rPr>
          <w:rFonts w:ascii="Arial" w:eastAsia="Calibri" w:hAnsi="Arial" w:cs="Arial"/>
          <w:iCs/>
          <w:lang w:eastAsia="zh-CN"/>
        </w:rPr>
        <w:t>»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p w:rsidR="008559D7" w:rsidRPr="00FE3C71" w:rsidRDefault="008559D7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eastAsia="Calibri" w:hAnsi="Arial" w:cs="Arial"/>
          <w:lang w:eastAsia="zh-CN"/>
        </w:rPr>
      </w:pPr>
    </w:p>
    <w:tbl>
      <w:tblPr>
        <w:tblW w:w="9358" w:type="dxa"/>
        <w:jc w:val="center"/>
        <w:tblInd w:w="108" w:type="dxa"/>
        <w:tblLayout w:type="fixed"/>
        <w:tblLook w:val="0000"/>
      </w:tblPr>
      <w:tblGrid>
        <w:gridCol w:w="3106"/>
        <w:gridCol w:w="310"/>
        <w:gridCol w:w="5942"/>
      </w:tblGrid>
      <w:tr w:rsidR="00FE3C71" w:rsidRPr="00FE3C71" w:rsidTr="008559D7">
        <w:trPr>
          <w:jc w:val="center"/>
        </w:trPr>
        <w:tc>
          <w:tcPr>
            <w:tcW w:w="3106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 xml:space="preserve">Объемы бюджетных ассигнований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eastAsia="Calibri" w:hAnsi="Arial" w:cs="Arial"/>
                <w:lang w:eastAsia="zh-CN"/>
              </w:rPr>
            </w:pPr>
            <w:r w:rsidRPr="00FE3C71">
              <w:rPr>
                <w:rFonts w:ascii="Arial" w:eastAsia="Calibri" w:hAnsi="Arial" w:cs="Arial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5942" w:type="dxa"/>
            <w:shd w:val="clear" w:color="auto" w:fill="auto"/>
          </w:tcPr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 xml:space="preserve">«объем бюджетных ассигнований подпрограммы за период с 2014 по 2024 год составит </w:t>
            </w:r>
            <w:r w:rsidRPr="00FE3C71">
              <w:rPr>
                <w:rFonts w:ascii="Arial" w:hAnsi="Arial" w:cs="Arial"/>
                <w:bCs/>
                <w:lang w:eastAsia="zh-CN"/>
              </w:rPr>
              <w:t>38 021, 7 тыс</w:t>
            </w:r>
            <w:r w:rsidRPr="00FE3C71">
              <w:rPr>
                <w:rFonts w:ascii="Arial" w:hAnsi="Arial" w:cs="Arial"/>
                <w:lang w:eastAsia="zh-CN"/>
              </w:rPr>
              <w:t xml:space="preserve">. рублей,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в том числе: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 xml:space="preserve">за счет средств областного бюджета 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 xml:space="preserve">– </w:t>
            </w:r>
            <w:r w:rsidRPr="00FE3C71">
              <w:rPr>
                <w:rFonts w:ascii="Arial" w:hAnsi="Arial" w:cs="Arial"/>
                <w:bCs/>
                <w:lang w:eastAsia="zh-CN"/>
              </w:rPr>
              <w:t>38 021, 7 тыс</w:t>
            </w:r>
            <w:r w:rsidRPr="00FE3C71">
              <w:rPr>
                <w:rFonts w:ascii="Arial" w:hAnsi="Arial" w:cs="Arial"/>
                <w:lang w:eastAsia="zh-CN"/>
              </w:rPr>
              <w:t>. рублей;</w:t>
            </w:r>
          </w:p>
          <w:p w:rsidR="00983633" w:rsidRPr="00FE3C71" w:rsidRDefault="00983633" w:rsidP="00855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В том числе по годам: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2014 год – 711, 0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2015 год – 3 860, 9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2016 год – 3 380, 8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2017 год – 3 806, 2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2018 год – 4 103,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2019 год – 3 748, 4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2020 год – 3 682, 2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2021 год – 3 682, 2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2022 год – 3 682, 2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2023 год – 3 682, 2 тыс. рублей;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2024 год – 3 682, 2 тыс. рублей</w:t>
            </w: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983633" w:rsidRPr="00FE3C71" w:rsidRDefault="00983633" w:rsidP="008559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FE3C71">
              <w:rPr>
                <w:rFonts w:ascii="Arial" w:hAnsi="Arial" w:cs="Arial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</w:p>
        </w:tc>
      </w:tr>
    </w:tbl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bCs/>
          <w:lang w:eastAsia="ar-SA"/>
        </w:rPr>
        <w:t xml:space="preserve">Текстовую часть подпрограммы статью </w:t>
      </w:r>
      <w:r w:rsidRPr="00FE3C71">
        <w:rPr>
          <w:rFonts w:ascii="Arial" w:hAnsi="Arial" w:cs="Arial"/>
          <w:lang w:val="en-US" w:eastAsia="zh-CN"/>
        </w:rPr>
        <w:t>VIII</w:t>
      </w:r>
      <w:r w:rsidRPr="00FE3C71">
        <w:rPr>
          <w:rFonts w:ascii="Arial" w:hAnsi="Arial" w:cs="Arial"/>
          <w:lang w:eastAsia="zh-CN"/>
        </w:rPr>
        <w:t>. «О</w:t>
      </w:r>
      <w:r w:rsidRPr="00FE3C71">
        <w:rPr>
          <w:rFonts w:ascii="Arial" w:hAnsi="Arial" w:cs="Arial"/>
          <w:bCs/>
          <w:lang w:eastAsia="zh-CN"/>
        </w:rPr>
        <w:t xml:space="preserve">боснование объема финансовых ресурсов, необходимых для реализации подпрограммы </w:t>
      </w:r>
      <w:r w:rsidRPr="00FE3C71">
        <w:rPr>
          <w:rFonts w:ascii="Arial" w:hAnsi="Arial" w:cs="Arial"/>
          <w:iCs/>
          <w:lang w:eastAsia="zh-CN"/>
        </w:rPr>
        <w:t>«</w:t>
      </w:r>
      <w:r w:rsidRPr="00FE3C71">
        <w:rPr>
          <w:rFonts w:ascii="Arial" w:hAnsi="Arial" w:cs="Arial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FE3C71">
        <w:rPr>
          <w:rFonts w:ascii="Arial" w:hAnsi="Arial" w:cs="Arial"/>
          <w:iCs/>
          <w:lang w:eastAsia="zh-CN"/>
        </w:rPr>
        <w:t>» муниципальной программы «Социальная поддержка граждан в Беловском районе Курской области» изложить в новой редакции: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iCs/>
          <w:lang w:eastAsia="zh-CN"/>
        </w:rPr>
      </w:pP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Объем бюджетных ассигнований подпрограммы </w:t>
      </w:r>
      <w:r w:rsidRPr="00FE3C71">
        <w:rPr>
          <w:rFonts w:ascii="Arial" w:hAnsi="Arial" w:cs="Arial"/>
          <w:iCs/>
          <w:lang w:eastAsia="zh-CN"/>
        </w:rPr>
        <w:t>«</w:t>
      </w:r>
      <w:r w:rsidRPr="00FE3C71">
        <w:rPr>
          <w:rFonts w:ascii="Arial" w:hAnsi="Arial" w:cs="Arial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FE3C71">
        <w:rPr>
          <w:rFonts w:ascii="Arial" w:hAnsi="Arial" w:cs="Arial"/>
          <w:iCs/>
          <w:lang w:eastAsia="zh-CN"/>
        </w:rPr>
        <w:t>» муниципальной программы «Социальная поддержка граждан в Беловском районе Курской области»</w:t>
      </w:r>
      <w:r w:rsidRPr="00FE3C71">
        <w:rPr>
          <w:rFonts w:ascii="Arial" w:hAnsi="Arial" w:cs="Arial"/>
          <w:lang w:eastAsia="zh-CN"/>
        </w:rPr>
        <w:t xml:space="preserve"> за период с 2014 по 2024 год составит </w:t>
      </w:r>
      <w:r w:rsidRPr="00FE3C71">
        <w:rPr>
          <w:rFonts w:ascii="Arial" w:hAnsi="Arial" w:cs="Arial"/>
          <w:bCs/>
          <w:lang w:eastAsia="zh-CN"/>
        </w:rPr>
        <w:t xml:space="preserve">38 021,7 </w:t>
      </w:r>
      <w:r w:rsidRPr="00FE3C71">
        <w:rPr>
          <w:rFonts w:ascii="Arial" w:hAnsi="Arial" w:cs="Arial"/>
          <w:lang w:eastAsia="zh-CN"/>
        </w:rPr>
        <w:t>тыс. рублей, в том числе: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 xml:space="preserve">за счет средств областного бюджета – </w:t>
      </w:r>
      <w:r w:rsidRPr="00FE3C71">
        <w:rPr>
          <w:rFonts w:ascii="Arial" w:hAnsi="Arial" w:cs="Arial"/>
          <w:bCs/>
          <w:lang w:eastAsia="zh-CN"/>
        </w:rPr>
        <w:t>38 021, 7 тыс</w:t>
      </w:r>
      <w:r w:rsidRPr="00FE3C71">
        <w:rPr>
          <w:rFonts w:ascii="Arial" w:hAnsi="Arial" w:cs="Arial"/>
          <w:lang w:eastAsia="zh-CN"/>
        </w:rPr>
        <w:t>. рублей;</w:t>
      </w:r>
    </w:p>
    <w:p w:rsidR="00983633" w:rsidRPr="00FE3C71" w:rsidRDefault="00983633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lastRenderedPageBreak/>
        <w:t>В том числе по годам: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2014 год – 711, 0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2015 год – 3 860, 9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2016 год – 3 380, 8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2017 год – 3 806, 2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2018 год – 4 103,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2019 год – 3 748, 4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2020 год – 3 682, 2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2021 год – 3 682, 2 тыс. рублей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2022 год – 3 682, 2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2023 год – 3 682, 2 тыс. рублей;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E3C71">
        <w:rPr>
          <w:rFonts w:ascii="Arial" w:hAnsi="Arial" w:cs="Arial"/>
          <w:lang w:eastAsia="zh-CN"/>
        </w:rPr>
        <w:t>2024 год – 3 682, 2 тыс. рублей</w:t>
      </w:r>
    </w:p>
    <w:p w:rsidR="00983633" w:rsidRPr="00FE3C71" w:rsidRDefault="00983633" w:rsidP="008559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p w:rsidR="007217C8" w:rsidRPr="00FE3C71" w:rsidRDefault="00983633" w:rsidP="00721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  <w:sectPr w:rsidR="007217C8" w:rsidRPr="00FE3C71" w:rsidSect="008559D7">
          <w:type w:val="nextColumn"/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FE3C71">
        <w:rPr>
          <w:rFonts w:ascii="Arial" w:hAnsi="Arial" w:cs="Arial"/>
          <w:lang w:eastAsia="zh-CN"/>
        </w:rPr>
        <w:t xml:space="preserve">В приложении № 3 Перечень основных мероприятий муниципальной программы Беловского района Курской области «Социальная поддержка граждан в Беловском районе Курской области» объемы финансирования по </w:t>
      </w:r>
      <w:r w:rsidR="007217C8">
        <w:rPr>
          <w:rFonts w:ascii="Arial" w:hAnsi="Arial" w:cs="Arial"/>
          <w:lang w:eastAsia="zh-CN"/>
        </w:rPr>
        <w:t>годам изложить в новой редакции.</w:t>
      </w:r>
    </w:p>
    <w:tbl>
      <w:tblPr>
        <w:tblpPr w:leftFromText="180" w:rightFromText="180" w:horzAnchor="margin" w:tblpY="750"/>
        <w:tblW w:w="14096" w:type="dxa"/>
        <w:tblLayout w:type="fixed"/>
        <w:tblLook w:val="04A0"/>
      </w:tblPr>
      <w:tblGrid>
        <w:gridCol w:w="777"/>
        <w:gridCol w:w="1473"/>
        <w:gridCol w:w="137"/>
        <w:gridCol w:w="851"/>
        <w:gridCol w:w="140"/>
        <w:gridCol w:w="852"/>
        <w:gridCol w:w="140"/>
        <w:gridCol w:w="715"/>
        <w:gridCol w:w="7"/>
        <w:gridCol w:w="24"/>
        <w:gridCol w:w="507"/>
        <w:gridCol w:w="236"/>
        <w:gridCol w:w="86"/>
        <w:gridCol w:w="24"/>
        <w:gridCol w:w="263"/>
        <w:gridCol w:w="414"/>
        <w:gridCol w:w="30"/>
        <w:gridCol w:w="27"/>
        <w:gridCol w:w="681"/>
        <w:gridCol w:w="30"/>
        <w:gridCol w:w="78"/>
        <w:gridCol w:w="601"/>
        <w:gridCol w:w="32"/>
        <w:gridCol w:w="496"/>
        <w:gridCol w:w="181"/>
        <w:gridCol w:w="34"/>
        <w:gridCol w:w="189"/>
        <w:gridCol w:w="236"/>
        <w:gridCol w:w="250"/>
        <w:gridCol w:w="37"/>
        <w:gridCol w:w="138"/>
        <w:gridCol w:w="677"/>
        <w:gridCol w:w="42"/>
        <w:gridCol w:w="38"/>
        <w:gridCol w:w="251"/>
        <w:gridCol w:w="378"/>
        <w:gridCol w:w="46"/>
        <w:gridCol w:w="779"/>
        <w:gridCol w:w="25"/>
        <w:gridCol w:w="536"/>
        <w:gridCol w:w="173"/>
        <w:gridCol w:w="48"/>
        <w:gridCol w:w="628"/>
        <w:gridCol w:w="81"/>
        <w:gridCol w:w="490"/>
        <w:gridCol w:w="171"/>
        <w:gridCol w:w="47"/>
      </w:tblGrid>
      <w:tr w:rsidR="00FE3C71" w:rsidRPr="00FE3C71" w:rsidTr="007217C8">
        <w:trPr>
          <w:gridAfter w:val="1"/>
          <w:wAfter w:w="47" w:type="dxa"/>
          <w:trHeight w:val="4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  <w:bookmarkStart w:id="6" w:name="RANGE!A1:W28"/>
            <w:bookmarkEnd w:id="6"/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right"/>
              <w:rPr>
                <w:rFonts w:ascii="Arial" w:hAnsi="Arial" w:cs="Arial"/>
              </w:rPr>
            </w:pPr>
            <w:r w:rsidRPr="00FE3C71">
              <w:rPr>
                <w:rFonts w:ascii="Arial" w:hAnsi="Arial" w:cs="Arial"/>
              </w:rPr>
              <w:t>ПРИЛОЖЕНИЕ № 3</w:t>
            </w:r>
          </w:p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right"/>
              <w:rPr>
                <w:rFonts w:ascii="Arial" w:hAnsi="Arial" w:cs="Arial"/>
              </w:rPr>
            </w:pPr>
            <w:r w:rsidRPr="00FE3C71">
              <w:rPr>
                <w:rFonts w:ascii="Arial" w:hAnsi="Arial" w:cs="Arial"/>
              </w:rPr>
              <w:t xml:space="preserve">к муниципальной программе Беловского района Курской области «Социальная поддержка граждан в Беловском районе Курской области" в Беловском районе Курской области» </w:t>
            </w:r>
          </w:p>
        </w:tc>
      </w:tr>
      <w:tr w:rsidR="00FE3C71" w:rsidRPr="00FE3C71" w:rsidTr="007217C8">
        <w:trPr>
          <w:gridAfter w:val="1"/>
          <w:wAfter w:w="47" w:type="dxa"/>
          <w:trHeight w:val="4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FE3C71" w:rsidRPr="00FE3C71" w:rsidTr="007217C8">
        <w:trPr>
          <w:gridAfter w:val="1"/>
          <w:wAfter w:w="47" w:type="dxa"/>
          <w:trHeight w:val="4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FE3C71" w:rsidRPr="00FE3C71" w:rsidTr="007217C8">
        <w:trPr>
          <w:gridAfter w:val="1"/>
          <w:wAfter w:w="47" w:type="dxa"/>
          <w:trHeight w:val="9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FE3C71" w:rsidRPr="00FE3C71" w:rsidTr="007217C8">
        <w:trPr>
          <w:gridAfter w:val="1"/>
          <w:wAfter w:w="47" w:type="dxa"/>
          <w:trHeight w:val="4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559D7" w:rsidRPr="00FE3C71" w:rsidRDefault="008559D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</w:rPr>
            </w:pPr>
          </w:p>
        </w:tc>
      </w:tr>
      <w:tr w:rsidR="00FE3C71" w:rsidRPr="00FE3C71" w:rsidTr="007217C8">
        <w:trPr>
          <w:gridAfter w:val="2"/>
          <w:wAfter w:w="218" w:type="dxa"/>
          <w:trHeight w:val="154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1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62F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E3C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Перечень основных мероприятий муниципальной программы </w:t>
            </w:r>
          </w:p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FE3C71">
              <w:rPr>
                <w:rFonts w:ascii="Arial" w:hAnsi="Arial" w:cs="Arial"/>
                <w:b/>
                <w:bCs/>
                <w:sz w:val="32"/>
                <w:szCs w:val="32"/>
              </w:rPr>
              <w:t>Беловского района Курской области «Социальная поддержка граждан в Беловском районе Курской области"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3C71" w:rsidRPr="00FE3C71" w:rsidTr="007217C8">
        <w:trPr>
          <w:gridAfter w:val="2"/>
          <w:wAfter w:w="218" w:type="dxa"/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1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2E7" w:rsidRPr="00FE3C71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3C71" w:rsidRPr="007217C8" w:rsidTr="007217C8">
        <w:trPr>
          <w:trHeight w:val="72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№ </w:t>
            </w:r>
            <w:proofErr w:type="gramStart"/>
            <w:r w:rsidRPr="007217C8">
              <w:rPr>
                <w:rFonts w:ascii="Arial" w:hAnsi="Arial" w:cs="Arial"/>
              </w:rPr>
              <w:t>п</w:t>
            </w:r>
            <w:proofErr w:type="gramEnd"/>
            <w:r w:rsidRPr="007217C8">
              <w:rPr>
                <w:rFonts w:ascii="Arial" w:hAnsi="Arial" w:cs="Arial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11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Объемы бюджетных ассигнований (тыс</w:t>
            </w:r>
            <w:proofErr w:type="gramStart"/>
            <w:r w:rsidRPr="007217C8">
              <w:rPr>
                <w:rFonts w:ascii="Arial" w:hAnsi="Arial" w:cs="Arial"/>
              </w:rPr>
              <w:t>.р</w:t>
            </w:r>
            <w:proofErr w:type="gramEnd"/>
            <w:r w:rsidRPr="007217C8">
              <w:rPr>
                <w:rFonts w:ascii="Arial" w:hAnsi="Arial" w:cs="Arial"/>
              </w:rPr>
              <w:t>ублей), годы</w:t>
            </w:r>
          </w:p>
        </w:tc>
      </w:tr>
      <w:tr w:rsidR="00FE3C71" w:rsidRPr="007217C8" w:rsidTr="007217C8">
        <w:trPr>
          <w:trHeight w:val="144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Всего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2017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2019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2021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2022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2023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2024</w:t>
            </w:r>
          </w:p>
        </w:tc>
      </w:tr>
      <w:tr w:rsidR="00FE3C71" w:rsidRPr="007217C8" w:rsidTr="007217C8">
        <w:trPr>
          <w:trHeight w:val="450"/>
        </w:trPr>
        <w:tc>
          <w:tcPr>
            <w:tcW w:w="140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7217C8">
              <w:rPr>
                <w:rFonts w:ascii="Arial" w:hAnsi="Arial" w:cs="Arial"/>
                <w:bCs/>
              </w:rPr>
              <w:t>Подпрограмма 1. «Обеспечение реализации муниципальной программы</w:t>
            </w:r>
            <w:r w:rsidR="007217C8">
              <w:rPr>
                <w:rFonts w:ascii="Arial" w:hAnsi="Arial" w:cs="Arial"/>
                <w:bCs/>
              </w:rPr>
              <w:t xml:space="preserve"> </w:t>
            </w:r>
            <w:r w:rsidRPr="007217C8">
              <w:rPr>
                <w:rFonts w:ascii="Arial" w:hAnsi="Arial" w:cs="Arial"/>
                <w:bCs/>
              </w:rPr>
              <w:t>«Социальная поддержка граждан в Беловском районе Курской области»</w:t>
            </w:r>
          </w:p>
        </w:tc>
      </w:tr>
      <w:tr w:rsidR="00FE3C71" w:rsidRPr="007217C8" w:rsidTr="007217C8">
        <w:trPr>
          <w:trHeight w:val="12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1.1. Обеспечение деятельности и выполнения </w:t>
            </w:r>
            <w:proofErr w:type="gramStart"/>
            <w:r w:rsidRPr="007217C8">
              <w:rPr>
                <w:rFonts w:ascii="Arial" w:hAnsi="Arial" w:cs="Arial"/>
              </w:rPr>
              <w:t xml:space="preserve">функций отдела  социальной </w:t>
            </w:r>
            <w:r w:rsidRPr="007217C8">
              <w:rPr>
                <w:rFonts w:ascii="Arial" w:hAnsi="Arial" w:cs="Arial"/>
              </w:rPr>
              <w:lastRenderedPageBreak/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15 808,0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1 185,0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1 185,0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1 185,0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1 270,5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1 461,0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1 480,0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1 925,5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1 529,0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1 529,0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1 529,0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1 529,0</w:t>
            </w:r>
          </w:p>
        </w:tc>
      </w:tr>
      <w:tr w:rsidR="00FE3C71" w:rsidRPr="007217C8" w:rsidTr="007217C8">
        <w:trPr>
          <w:trHeight w:val="16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1.2.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1 264,8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80,4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80,4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112,4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122,9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122,9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124,3</w:t>
            </w:r>
          </w:p>
        </w:tc>
      </w:tr>
      <w:tr w:rsidR="00FE3C71" w:rsidRPr="007217C8" w:rsidTr="007217C8">
        <w:trPr>
          <w:trHeight w:val="553"/>
        </w:trPr>
        <w:tc>
          <w:tcPr>
            <w:tcW w:w="140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0F6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7217C8">
              <w:rPr>
                <w:rFonts w:ascii="Arial" w:hAnsi="Arial" w:cs="Arial"/>
                <w:bCs/>
              </w:rPr>
              <w:t>Подпрограмма 2.  «Развитие мер социальной поддержки отдельных категорий граждан»</w:t>
            </w:r>
          </w:p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7217C8">
              <w:rPr>
                <w:rFonts w:ascii="Arial" w:hAnsi="Arial" w:cs="Arial"/>
                <w:bCs/>
              </w:rPr>
              <w:t>муниципальной программы «Социальная поддержка граждан в Беловском районе Курской области»</w:t>
            </w:r>
          </w:p>
        </w:tc>
      </w:tr>
      <w:tr w:rsidR="00FE3C71" w:rsidRPr="007217C8" w:rsidTr="007217C8">
        <w:trPr>
          <w:trHeight w:val="12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2.1. Предоставление выплат пенсий за выслугу лет и доплат к </w:t>
            </w:r>
            <w:r w:rsidRPr="007217C8">
              <w:rPr>
                <w:rFonts w:ascii="Arial" w:hAnsi="Arial" w:cs="Arial"/>
              </w:rPr>
              <w:lastRenderedPageBreak/>
              <w:t>пенсиям муниципальных служащих Беловского района, доплат к пенсии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Администрация района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Средства Местного бюд</w:t>
            </w:r>
            <w:r w:rsidRPr="007217C8">
              <w:rPr>
                <w:rFonts w:ascii="Arial" w:hAnsi="Arial" w:cs="Arial"/>
              </w:rPr>
              <w:lastRenderedPageBreak/>
              <w:t>жета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3 298,8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299,0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300,0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280,0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346,0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338,0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383,8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338,0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338,0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338,0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338,0</w:t>
            </w:r>
          </w:p>
        </w:tc>
      </w:tr>
      <w:tr w:rsidR="00FE3C71" w:rsidRPr="007217C8" w:rsidTr="007217C8">
        <w:trPr>
          <w:trHeight w:val="126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2.2. Обеспечение реализации комплекса мер, направленных на улучшение демографической ситуации в Курской области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24 636,2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4 095,6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3 534,8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1 906,1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1 857,3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2 008,4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1 828,5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1 881,1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1 881,1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1 881,1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1 881,1</w:t>
            </w:r>
          </w:p>
        </w:tc>
      </w:tr>
      <w:tr w:rsidR="00FE3C71" w:rsidRPr="007217C8" w:rsidTr="007217C8">
        <w:trPr>
          <w:trHeight w:val="9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2.3. Оказание мер социальной поддержки ветеранам труда и труженикам тыла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80 628,7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8 790,8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8 239,1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7 812,7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7 615,8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7 342,6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6 910,2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6 783,5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6 783,5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6 783,5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6 783,5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6 783,5</w:t>
            </w:r>
          </w:p>
        </w:tc>
      </w:tr>
      <w:tr w:rsidR="00FE3C71" w:rsidRPr="007217C8" w:rsidTr="007217C8">
        <w:trPr>
          <w:trHeight w:val="93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2.4. Оказание мер </w:t>
            </w:r>
            <w:r w:rsidRPr="007217C8">
              <w:rPr>
                <w:rFonts w:ascii="Arial" w:hAnsi="Arial" w:cs="Arial"/>
              </w:rPr>
              <w:lastRenderedPageBreak/>
              <w:t>социальной поддержки реабилитированным лицам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01.01.2014-31.12.</w:t>
            </w:r>
            <w:r w:rsidRPr="007217C8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 xml:space="preserve">Отдел социальной </w:t>
            </w:r>
            <w:r w:rsidRPr="007217C8">
              <w:rPr>
                <w:rFonts w:ascii="Arial" w:hAnsi="Arial" w:cs="Arial"/>
              </w:rPr>
              <w:lastRenderedPageBreak/>
              <w:t>защиты 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 xml:space="preserve">Областной </w:t>
            </w:r>
            <w:r w:rsidRPr="007217C8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1 375,0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172,2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145,2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145,0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125,6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121,7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116,3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109,8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109,8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109,8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109,8</w:t>
            </w:r>
          </w:p>
        </w:tc>
      </w:tr>
      <w:tr w:rsidR="00FE3C71" w:rsidRPr="007217C8" w:rsidTr="007217C8">
        <w:trPr>
          <w:trHeight w:val="12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2.5.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7 082,4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859,2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719,4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571,1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471,7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373,7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634,0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634,0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634,0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634,0</w:t>
            </w:r>
          </w:p>
        </w:tc>
      </w:tr>
      <w:tr w:rsidR="00FE3C71" w:rsidRPr="007217C8" w:rsidTr="007217C8">
        <w:trPr>
          <w:trHeight w:val="11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2.6. Поддержка общественных организаций некоммерческого профиля (ВОС)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57,0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10,0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10,0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FE3C71" w:rsidRPr="007217C8" w:rsidTr="007217C8">
        <w:trPr>
          <w:trHeight w:val="3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2.8. Организация и проведение районных спартакиад среди инвалидов и пожилых людей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социальной защиты населения, отдел по вопросам культуры, молодежной политики, физкультуры и спорта</w:t>
            </w: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  <w:p w:rsidR="007217C8" w:rsidRPr="007217C8" w:rsidRDefault="007217C8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8,0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FE3C71" w:rsidRPr="007217C8" w:rsidTr="007217C8">
        <w:trPr>
          <w:trHeight w:val="11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10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2.7. Ежемесячные выплаты детям от 3-х до 7 лет </w:t>
            </w:r>
            <w:r w:rsidRPr="007217C8">
              <w:rPr>
                <w:rFonts w:ascii="Arial" w:hAnsi="Arial" w:cs="Arial"/>
              </w:rPr>
              <w:lastRenderedPageBreak/>
              <w:t>включительно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01.01.2020-31.12.2024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Отдел социальной защиты </w:t>
            </w:r>
            <w:r w:rsidRPr="007217C8"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Федеральный бюд</w:t>
            </w:r>
            <w:r w:rsidRPr="007217C8">
              <w:rPr>
                <w:rFonts w:ascii="Arial" w:hAnsi="Arial" w:cs="Arial"/>
              </w:rPr>
              <w:lastRenderedPageBreak/>
              <w:t>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18 641,3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18 641,3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FE3C71" w:rsidRPr="007217C8" w:rsidTr="007217C8">
        <w:trPr>
          <w:trHeight w:val="22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10.1</w:t>
            </w: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3 085,5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3 085,5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FE3C71" w:rsidRPr="007217C8" w:rsidTr="007217C8">
        <w:trPr>
          <w:trHeight w:val="513"/>
        </w:trPr>
        <w:tc>
          <w:tcPr>
            <w:tcW w:w="1409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</w:rPr>
            </w:pPr>
            <w:r w:rsidRPr="007217C8">
              <w:rPr>
                <w:rFonts w:ascii="Arial" w:hAnsi="Arial" w:cs="Arial"/>
                <w:bCs/>
              </w:rPr>
              <w:t>Подпрограмма 3. «Улучшение демографической ситуации, совершенствование социальной поддержки семьи и детей»</w:t>
            </w:r>
            <w:r w:rsidRPr="007217C8">
              <w:rPr>
                <w:rFonts w:ascii="Arial" w:hAnsi="Arial" w:cs="Arial"/>
                <w:bCs/>
              </w:rPr>
              <w:br/>
              <w:t xml:space="preserve"> муниципальной программы «Социальная поддержка граждан в Беловском районе Курской области»</w:t>
            </w:r>
          </w:p>
        </w:tc>
      </w:tr>
      <w:tr w:rsidR="00FE3C71" w:rsidRPr="007217C8" w:rsidTr="007217C8">
        <w:trPr>
          <w:trHeight w:val="160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 xml:space="preserve">3.1.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</w:t>
            </w:r>
            <w:r w:rsidRPr="007217C8">
              <w:rPr>
                <w:rFonts w:ascii="Arial" w:hAnsi="Arial" w:cs="Arial"/>
              </w:rPr>
              <w:lastRenderedPageBreak/>
              <w:t>попечительству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опеки и попечительства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9 359,9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711,0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711,0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762,3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876,6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888,0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917,4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917,4</w:t>
            </w:r>
          </w:p>
        </w:tc>
      </w:tr>
      <w:tr w:rsidR="00FE3C71" w:rsidRPr="007217C8" w:rsidTr="007217C8">
        <w:trPr>
          <w:trHeight w:val="15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3.2.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01.01.2014-31.12.2024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Отдел опеки и попечительства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28 661,8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3 149,9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2 556,8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3 043,9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3 226,8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2 860,4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2 764,8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2 764,8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2 764,8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2 764,8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2E7" w:rsidRPr="007217C8" w:rsidRDefault="00B332E7" w:rsidP="00721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7217C8">
              <w:rPr>
                <w:rFonts w:ascii="Arial" w:hAnsi="Arial" w:cs="Arial"/>
              </w:rPr>
              <w:t>2 764,8</w:t>
            </w:r>
          </w:p>
        </w:tc>
      </w:tr>
    </w:tbl>
    <w:p w:rsidR="00E47030" w:rsidRPr="00FE3C71" w:rsidRDefault="00E47030" w:rsidP="0085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en-US"/>
        </w:rPr>
      </w:pPr>
    </w:p>
    <w:sectPr w:rsidR="00E47030" w:rsidRPr="00FE3C71" w:rsidSect="00855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F4" w:rsidRDefault="008820F4">
      <w:r>
        <w:separator/>
      </w:r>
    </w:p>
  </w:endnote>
  <w:endnote w:type="continuationSeparator" w:id="1">
    <w:p w:rsidR="008820F4" w:rsidRDefault="0088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F4" w:rsidRDefault="008820F4">
      <w:r>
        <w:separator/>
      </w:r>
    </w:p>
  </w:footnote>
  <w:footnote w:type="continuationSeparator" w:id="1">
    <w:p w:rsidR="008820F4" w:rsidRDefault="00882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E7" w:rsidRDefault="00B332E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5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10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9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2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4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5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7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9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1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4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5"/>
  </w:num>
  <w:num w:numId="5">
    <w:abstractNumId w:val="29"/>
  </w:num>
  <w:num w:numId="6">
    <w:abstractNumId w:val="30"/>
  </w:num>
  <w:num w:numId="7">
    <w:abstractNumId w:val="26"/>
  </w:num>
  <w:num w:numId="8">
    <w:abstractNumId w:val="33"/>
  </w:num>
  <w:num w:numId="9">
    <w:abstractNumId w:val="23"/>
  </w:num>
  <w:num w:numId="10">
    <w:abstractNumId w:val="9"/>
  </w:num>
  <w:num w:numId="11">
    <w:abstractNumId w:val="24"/>
  </w:num>
  <w:num w:numId="12">
    <w:abstractNumId w:val="11"/>
  </w:num>
  <w:num w:numId="13">
    <w:abstractNumId w:val="36"/>
  </w:num>
  <w:num w:numId="14">
    <w:abstractNumId w:val="28"/>
  </w:num>
  <w:num w:numId="15">
    <w:abstractNumId w:val="12"/>
  </w:num>
  <w:num w:numId="16">
    <w:abstractNumId w:val="21"/>
  </w:num>
  <w:num w:numId="17">
    <w:abstractNumId w:val="10"/>
  </w:num>
  <w:num w:numId="18">
    <w:abstractNumId w:val="13"/>
  </w:num>
  <w:num w:numId="19">
    <w:abstractNumId w:val="15"/>
  </w:num>
  <w:num w:numId="20">
    <w:abstractNumId w:val="4"/>
  </w:num>
  <w:num w:numId="21">
    <w:abstractNumId w:val="32"/>
  </w:num>
  <w:num w:numId="22">
    <w:abstractNumId w:val="14"/>
  </w:num>
  <w:num w:numId="23">
    <w:abstractNumId w:val="7"/>
  </w:num>
  <w:num w:numId="24">
    <w:abstractNumId w:val="16"/>
  </w:num>
  <w:num w:numId="25">
    <w:abstractNumId w:val="20"/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8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1"/>
  </w:num>
  <w:num w:numId="33">
    <w:abstractNumId w:val="31"/>
    <w:lvlOverride w:ilvl="0">
      <w:startOverride w:val="1"/>
    </w:lvlOverride>
  </w:num>
  <w:num w:numId="34">
    <w:abstractNumId w:val="27"/>
  </w:num>
  <w:num w:numId="35">
    <w:abstractNumId w:val="0"/>
  </w:num>
  <w:num w:numId="36">
    <w:abstractNumId w:val="1"/>
  </w:num>
  <w:num w:numId="37">
    <w:abstractNumId w:val="2"/>
  </w:num>
  <w:num w:numId="38">
    <w:abstractNumId w:val="35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797C"/>
    <w:rsid w:val="00017D05"/>
    <w:rsid w:val="00033E94"/>
    <w:rsid w:val="00035574"/>
    <w:rsid w:val="00053C53"/>
    <w:rsid w:val="00073208"/>
    <w:rsid w:val="0008742E"/>
    <w:rsid w:val="00093C95"/>
    <w:rsid w:val="000F15FA"/>
    <w:rsid w:val="000F2385"/>
    <w:rsid w:val="0010398D"/>
    <w:rsid w:val="00130E74"/>
    <w:rsid w:val="00134A4C"/>
    <w:rsid w:val="0016009B"/>
    <w:rsid w:val="001630F4"/>
    <w:rsid w:val="00167D55"/>
    <w:rsid w:val="001820C3"/>
    <w:rsid w:val="00187E6B"/>
    <w:rsid w:val="00194623"/>
    <w:rsid w:val="001C1D28"/>
    <w:rsid w:val="001E20AA"/>
    <w:rsid w:val="001E4008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8484F"/>
    <w:rsid w:val="0029042B"/>
    <w:rsid w:val="00293064"/>
    <w:rsid w:val="002B0E10"/>
    <w:rsid w:val="002B4711"/>
    <w:rsid w:val="002D2F51"/>
    <w:rsid w:val="0030040E"/>
    <w:rsid w:val="00325D5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A0697"/>
    <w:rsid w:val="003A36D7"/>
    <w:rsid w:val="003B78A7"/>
    <w:rsid w:val="003C5449"/>
    <w:rsid w:val="003F034D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D00E7"/>
    <w:rsid w:val="004E4327"/>
    <w:rsid w:val="004E6EA7"/>
    <w:rsid w:val="004F20C3"/>
    <w:rsid w:val="005211F2"/>
    <w:rsid w:val="0052340E"/>
    <w:rsid w:val="005246D5"/>
    <w:rsid w:val="005254F0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C3A9C"/>
    <w:rsid w:val="005D4633"/>
    <w:rsid w:val="005E6CAD"/>
    <w:rsid w:val="005F159E"/>
    <w:rsid w:val="005F28A3"/>
    <w:rsid w:val="005F502F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217C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54BF8"/>
    <w:rsid w:val="008559D7"/>
    <w:rsid w:val="00861BA2"/>
    <w:rsid w:val="00877979"/>
    <w:rsid w:val="008820F4"/>
    <w:rsid w:val="00886909"/>
    <w:rsid w:val="00894AF5"/>
    <w:rsid w:val="008B02C1"/>
    <w:rsid w:val="008C29F0"/>
    <w:rsid w:val="008D013A"/>
    <w:rsid w:val="008D7442"/>
    <w:rsid w:val="009121A8"/>
    <w:rsid w:val="00932F10"/>
    <w:rsid w:val="00934AF4"/>
    <w:rsid w:val="009468BC"/>
    <w:rsid w:val="00962A5C"/>
    <w:rsid w:val="00977726"/>
    <w:rsid w:val="00983633"/>
    <w:rsid w:val="009867D2"/>
    <w:rsid w:val="009869E2"/>
    <w:rsid w:val="00986F4C"/>
    <w:rsid w:val="009B4FAF"/>
    <w:rsid w:val="009B766C"/>
    <w:rsid w:val="009C23A5"/>
    <w:rsid w:val="009C703F"/>
    <w:rsid w:val="009D3EB6"/>
    <w:rsid w:val="009D6F7A"/>
    <w:rsid w:val="009F2397"/>
    <w:rsid w:val="00A0286A"/>
    <w:rsid w:val="00A030F6"/>
    <w:rsid w:val="00A04624"/>
    <w:rsid w:val="00A54492"/>
    <w:rsid w:val="00A82E37"/>
    <w:rsid w:val="00A8673F"/>
    <w:rsid w:val="00AD65B9"/>
    <w:rsid w:val="00AF161B"/>
    <w:rsid w:val="00B036E6"/>
    <w:rsid w:val="00B20914"/>
    <w:rsid w:val="00B25821"/>
    <w:rsid w:val="00B30E0F"/>
    <w:rsid w:val="00B332E7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826D2"/>
    <w:rsid w:val="00CA61E9"/>
    <w:rsid w:val="00CB213E"/>
    <w:rsid w:val="00CB33B1"/>
    <w:rsid w:val="00CB5DE4"/>
    <w:rsid w:val="00CC23DF"/>
    <w:rsid w:val="00CD1941"/>
    <w:rsid w:val="00CE0632"/>
    <w:rsid w:val="00CE40AE"/>
    <w:rsid w:val="00CE451C"/>
    <w:rsid w:val="00CE6E1B"/>
    <w:rsid w:val="00CF1121"/>
    <w:rsid w:val="00D00495"/>
    <w:rsid w:val="00D06ACD"/>
    <w:rsid w:val="00D10A04"/>
    <w:rsid w:val="00D13A49"/>
    <w:rsid w:val="00D15EBF"/>
    <w:rsid w:val="00D2609B"/>
    <w:rsid w:val="00D40657"/>
    <w:rsid w:val="00D448B4"/>
    <w:rsid w:val="00D46D07"/>
    <w:rsid w:val="00D473DF"/>
    <w:rsid w:val="00D5162F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06212"/>
    <w:rsid w:val="00E14F79"/>
    <w:rsid w:val="00E2521F"/>
    <w:rsid w:val="00E47030"/>
    <w:rsid w:val="00E67510"/>
    <w:rsid w:val="00E7796D"/>
    <w:rsid w:val="00E90D3B"/>
    <w:rsid w:val="00E96F61"/>
    <w:rsid w:val="00EA11AD"/>
    <w:rsid w:val="00EA72AD"/>
    <w:rsid w:val="00EB492A"/>
    <w:rsid w:val="00EC2B31"/>
    <w:rsid w:val="00ED6C21"/>
    <w:rsid w:val="00EF3F74"/>
    <w:rsid w:val="00F04B14"/>
    <w:rsid w:val="00F04C5E"/>
    <w:rsid w:val="00F271F0"/>
    <w:rsid w:val="00F37F73"/>
    <w:rsid w:val="00F40CDC"/>
    <w:rsid w:val="00F43BF6"/>
    <w:rsid w:val="00F51763"/>
    <w:rsid w:val="00F67D56"/>
    <w:rsid w:val="00F71D64"/>
    <w:rsid w:val="00F93529"/>
    <w:rsid w:val="00FA3BC7"/>
    <w:rsid w:val="00FB177B"/>
    <w:rsid w:val="00FC0743"/>
    <w:rsid w:val="00FC55A7"/>
    <w:rsid w:val="00FD1C42"/>
    <w:rsid w:val="00FD6ECD"/>
    <w:rsid w:val="00FD7167"/>
    <w:rsid w:val="00FE0CEC"/>
    <w:rsid w:val="00FE3C71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5C3A9C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C3A9C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3A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C3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C3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C3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C3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C3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C3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C3A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5C3A9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C3A9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5C3A9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5C3A9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5C3A9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C3A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5C3A9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5C3A9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5C3A9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5C3A9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C3A9C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5C3A9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3A9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C3A9C"/>
    <w:rPr>
      <w:i/>
    </w:rPr>
  </w:style>
  <w:style w:type="character" w:customStyle="1" w:styleId="IntenseQuoteChar">
    <w:name w:val="Intense Quote Char"/>
    <w:uiPriority w:val="30"/>
    <w:rsid w:val="005C3A9C"/>
    <w:rPr>
      <w:i/>
    </w:rPr>
  </w:style>
  <w:style w:type="character" w:customStyle="1" w:styleId="HeaderChar">
    <w:name w:val="Header Char"/>
    <w:basedOn w:val="a1"/>
    <w:uiPriority w:val="99"/>
    <w:rsid w:val="005C3A9C"/>
  </w:style>
  <w:style w:type="character" w:customStyle="1" w:styleId="FooterChar">
    <w:name w:val="Footer Char"/>
    <w:basedOn w:val="a1"/>
    <w:uiPriority w:val="99"/>
    <w:rsid w:val="005C3A9C"/>
  </w:style>
  <w:style w:type="character" w:customStyle="1" w:styleId="CaptionChar">
    <w:name w:val="Caption Char"/>
    <w:uiPriority w:val="99"/>
    <w:rsid w:val="005C3A9C"/>
  </w:style>
  <w:style w:type="table" w:customStyle="1" w:styleId="TableGridLight">
    <w:name w:val="Table Grid Light"/>
    <w:basedOn w:val="a2"/>
    <w:uiPriority w:val="59"/>
    <w:rsid w:val="005C3A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5C3A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5C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5C3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C3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C3A9C"/>
    <w:rPr>
      <w:sz w:val="18"/>
    </w:rPr>
  </w:style>
  <w:style w:type="paragraph" w:styleId="11">
    <w:name w:val="toc 1"/>
    <w:basedOn w:val="a"/>
    <w:next w:val="a"/>
    <w:uiPriority w:val="39"/>
    <w:unhideWhenUsed/>
    <w:rsid w:val="005C3A9C"/>
    <w:pPr>
      <w:spacing w:after="57"/>
    </w:pPr>
  </w:style>
  <w:style w:type="paragraph" w:styleId="23">
    <w:name w:val="toc 2"/>
    <w:basedOn w:val="a"/>
    <w:next w:val="a"/>
    <w:uiPriority w:val="39"/>
    <w:unhideWhenUsed/>
    <w:rsid w:val="005C3A9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C3A9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C3A9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C3A9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3A9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C3A9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C3A9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C3A9C"/>
    <w:pPr>
      <w:spacing w:after="57"/>
      <w:ind w:left="2268"/>
    </w:pPr>
  </w:style>
  <w:style w:type="paragraph" w:styleId="a8">
    <w:name w:val="TOC Heading"/>
    <w:uiPriority w:val="39"/>
    <w:unhideWhenUsed/>
    <w:rsid w:val="005C3A9C"/>
  </w:style>
  <w:style w:type="paragraph" w:styleId="a9">
    <w:name w:val="Normal (Web)"/>
    <w:basedOn w:val="a"/>
    <w:unhideWhenUsed/>
    <w:rsid w:val="005C3A9C"/>
    <w:pPr>
      <w:spacing w:before="100" w:beforeAutospacing="1" w:after="100" w:afterAutospacing="1"/>
    </w:pPr>
  </w:style>
  <w:style w:type="character" w:styleId="aa">
    <w:name w:val="Strong"/>
    <w:basedOn w:val="a1"/>
    <w:qFormat/>
    <w:rsid w:val="005C3A9C"/>
    <w:rPr>
      <w:b/>
      <w:bCs/>
    </w:rPr>
  </w:style>
  <w:style w:type="paragraph" w:styleId="ab">
    <w:name w:val="Balloon Text"/>
    <w:basedOn w:val="a"/>
    <w:link w:val="ac"/>
    <w:unhideWhenUsed/>
    <w:rsid w:val="005C3A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C3A9C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5C3A9C"/>
    <w:pPr>
      <w:ind w:left="720"/>
      <w:contextualSpacing/>
    </w:pPr>
  </w:style>
  <w:style w:type="paragraph" w:customStyle="1" w:styleId="12">
    <w:name w:val="Знак1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5C3A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5C3A9C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5C3A9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5C3A9C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C3A9C"/>
  </w:style>
  <w:style w:type="character" w:customStyle="1" w:styleId="af2">
    <w:name w:val="Основной текст_"/>
    <w:link w:val="15"/>
    <w:rsid w:val="005C3A9C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C3A9C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5C3A9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5C3A9C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5C3A9C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5C3A9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5C3A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5C3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C3A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C3A9C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5C3A9C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5C3A9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C3A9C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C3A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5C3A9C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5C3A9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5C3A9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C3A9C"/>
  </w:style>
  <w:style w:type="paragraph" w:styleId="af6">
    <w:name w:val="footer"/>
    <w:basedOn w:val="a"/>
    <w:link w:val="af7"/>
    <w:unhideWhenUsed/>
    <w:rsid w:val="005C3A9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C3A9C"/>
  </w:style>
  <w:style w:type="paragraph" w:customStyle="1" w:styleId="af8">
    <w:name w:val="Заголовок"/>
    <w:next w:val="a"/>
    <w:rsid w:val="005C3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5C3A9C"/>
    <w:rPr>
      <w:rFonts w:cs="Times New Roman"/>
    </w:rPr>
  </w:style>
  <w:style w:type="paragraph" w:customStyle="1" w:styleId="afa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5C3A9C"/>
  </w:style>
  <w:style w:type="character" w:styleId="afd">
    <w:name w:val="Hyperlink"/>
    <w:unhideWhenUsed/>
    <w:rsid w:val="005C3A9C"/>
    <w:rPr>
      <w:color w:val="0000FF"/>
      <w:u w:val="single"/>
    </w:rPr>
  </w:style>
  <w:style w:type="paragraph" w:styleId="a0">
    <w:name w:val="Body Text"/>
    <w:basedOn w:val="a"/>
    <w:link w:val="afe"/>
    <w:unhideWhenUsed/>
    <w:rsid w:val="005C3A9C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5C3A9C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5C3A9C"/>
    <w:rPr>
      <w:lang w:eastAsia="ar-SA"/>
    </w:rPr>
  </w:style>
  <w:style w:type="character" w:styleId="aff0">
    <w:name w:val="FollowedHyperlink"/>
    <w:unhideWhenUsed/>
    <w:rsid w:val="005C3A9C"/>
    <w:rPr>
      <w:color w:val="800080"/>
      <w:u w:val="single"/>
    </w:rPr>
  </w:style>
  <w:style w:type="paragraph" w:customStyle="1" w:styleId="Standard">
    <w:name w:val="Standard"/>
    <w:rsid w:val="005C3A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C3A9C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5C3A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5C3A9C"/>
  </w:style>
  <w:style w:type="table" w:customStyle="1" w:styleId="25">
    <w:name w:val="Сетка таблицы2"/>
    <w:basedOn w:val="a2"/>
    <w:next w:val="af3"/>
    <w:rsid w:val="005C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5C3A9C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5C3A9C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5C3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5C3A9C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5C3A9C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5C3A9C"/>
  </w:style>
  <w:style w:type="character" w:customStyle="1" w:styleId="WW8Num1z0">
    <w:name w:val="WW8Num1z0"/>
    <w:rsid w:val="005C3A9C"/>
  </w:style>
  <w:style w:type="character" w:customStyle="1" w:styleId="WW8Num1z1">
    <w:name w:val="WW8Num1z1"/>
    <w:rsid w:val="005C3A9C"/>
  </w:style>
  <w:style w:type="character" w:customStyle="1" w:styleId="WW8Num1z2">
    <w:name w:val="WW8Num1z2"/>
    <w:rsid w:val="005C3A9C"/>
  </w:style>
  <w:style w:type="character" w:customStyle="1" w:styleId="WW8Num1z3">
    <w:name w:val="WW8Num1z3"/>
    <w:rsid w:val="005C3A9C"/>
  </w:style>
  <w:style w:type="character" w:customStyle="1" w:styleId="WW8Num1z4">
    <w:name w:val="WW8Num1z4"/>
    <w:rsid w:val="005C3A9C"/>
  </w:style>
  <w:style w:type="character" w:customStyle="1" w:styleId="WW8Num1z5">
    <w:name w:val="WW8Num1z5"/>
    <w:rsid w:val="005C3A9C"/>
  </w:style>
  <w:style w:type="character" w:customStyle="1" w:styleId="WW8Num1z6">
    <w:name w:val="WW8Num1z6"/>
    <w:rsid w:val="005C3A9C"/>
  </w:style>
  <w:style w:type="character" w:customStyle="1" w:styleId="WW8Num1z7">
    <w:name w:val="WW8Num1z7"/>
    <w:rsid w:val="005C3A9C"/>
  </w:style>
  <w:style w:type="character" w:customStyle="1" w:styleId="WW8Num1z8">
    <w:name w:val="WW8Num1z8"/>
    <w:rsid w:val="005C3A9C"/>
  </w:style>
  <w:style w:type="character" w:customStyle="1" w:styleId="WW8Num2z0">
    <w:name w:val="WW8Num2z0"/>
    <w:rsid w:val="005C3A9C"/>
  </w:style>
  <w:style w:type="character" w:customStyle="1" w:styleId="WW8Num2z1">
    <w:name w:val="WW8Num2z1"/>
    <w:rsid w:val="005C3A9C"/>
  </w:style>
  <w:style w:type="character" w:customStyle="1" w:styleId="WW8Num2z2">
    <w:name w:val="WW8Num2z2"/>
    <w:rsid w:val="005C3A9C"/>
  </w:style>
  <w:style w:type="character" w:customStyle="1" w:styleId="WW8Num2z3">
    <w:name w:val="WW8Num2z3"/>
    <w:rsid w:val="005C3A9C"/>
  </w:style>
  <w:style w:type="character" w:customStyle="1" w:styleId="WW8Num2z4">
    <w:name w:val="WW8Num2z4"/>
    <w:rsid w:val="005C3A9C"/>
  </w:style>
  <w:style w:type="character" w:customStyle="1" w:styleId="WW8Num2z5">
    <w:name w:val="WW8Num2z5"/>
    <w:rsid w:val="005C3A9C"/>
  </w:style>
  <w:style w:type="character" w:customStyle="1" w:styleId="WW8Num2z6">
    <w:name w:val="WW8Num2z6"/>
    <w:rsid w:val="005C3A9C"/>
  </w:style>
  <w:style w:type="character" w:customStyle="1" w:styleId="WW8Num2z7">
    <w:name w:val="WW8Num2z7"/>
    <w:rsid w:val="005C3A9C"/>
  </w:style>
  <w:style w:type="character" w:customStyle="1" w:styleId="WW8Num2z8">
    <w:name w:val="WW8Num2z8"/>
    <w:rsid w:val="005C3A9C"/>
  </w:style>
  <w:style w:type="character" w:customStyle="1" w:styleId="WW8Num3z0">
    <w:name w:val="WW8Num3z0"/>
    <w:rsid w:val="005C3A9C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5C3A9C"/>
  </w:style>
  <w:style w:type="character" w:customStyle="1" w:styleId="WW8Num4z1">
    <w:name w:val="WW8Num4z1"/>
    <w:rsid w:val="005C3A9C"/>
  </w:style>
  <w:style w:type="character" w:customStyle="1" w:styleId="WW8Num4z2">
    <w:name w:val="WW8Num4z2"/>
    <w:rsid w:val="005C3A9C"/>
  </w:style>
  <w:style w:type="character" w:customStyle="1" w:styleId="WW8Num4z3">
    <w:name w:val="WW8Num4z3"/>
    <w:rsid w:val="005C3A9C"/>
  </w:style>
  <w:style w:type="character" w:customStyle="1" w:styleId="WW8Num4z4">
    <w:name w:val="WW8Num4z4"/>
    <w:rsid w:val="005C3A9C"/>
  </w:style>
  <w:style w:type="character" w:customStyle="1" w:styleId="WW8Num4z5">
    <w:name w:val="WW8Num4z5"/>
    <w:rsid w:val="005C3A9C"/>
  </w:style>
  <w:style w:type="character" w:customStyle="1" w:styleId="WW8Num4z6">
    <w:name w:val="WW8Num4z6"/>
    <w:rsid w:val="005C3A9C"/>
  </w:style>
  <w:style w:type="character" w:customStyle="1" w:styleId="WW8Num4z7">
    <w:name w:val="WW8Num4z7"/>
    <w:rsid w:val="005C3A9C"/>
  </w:style>
  <w:style w:type="character" w:customStyle="1" w:styleId="WW8Num4z8">
    <w:name w:val="WW8Num4z8"/>
    <w:rsid w:val="005C3A9C"/>
  </w:style>
  <w:style w:type="character" w:customStyle="1" w:styleId="WW8Num5z0">
    <w:name w:val="WW8Num5z0"/>
    <w:rsid w:val="005C3A9C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5C3A9C"/>
  </w:style>
  <w:style w:type="character" w:customStyle="1" w:styleId="WW8Num5z2">
    <w:name w:val="WW8Num5z2"/>
    <w:rsid w:val="005C3A9C"/>
  </w:style>
  <w:style w:type="character" w:customStyle="1" w:styleId="WW8Num5z3">
    <w:name w:val="WW8Num5z3"/>
    <w:rsid w:val="005C3A9C"/>
  </w:style>
  <w:style w:type="character" w:customStyle="1" w:styleId="WW8Num5z4">
    <w:name w:val="WW8Num5z4"/>
    <w:rsid w:val="005C3A9C"/>
  </w:style>
  <w:style w:type="character" w:customStyle="1" w:styleId="WW8Num5z5">
    <w:name w:val="WW8Num5z5"/>
    <w:rsid w:val="005C3A9C"/>
  </w:style>
  <w:style w:type="character" w:customStyle="1" w:styleId="WW8Num5z6">
    <w:name w:val="WW8Num5z6"/>
    <w:rsid w:val="005C3A9C"/>
  </w:style>
  <w:style w:type="character" w:customStyle="1" w:styleId="WW8Num5z7">
    <w:name w:val="WW8Num5z7"/>
    <w:rsid w:val="005C3A9C"/>
  </w:style>
  <w:style w:type="character" w:customStyle="1" w:styleId="WW8Num5z8">
    <w:name w:val="WW8Num5z8"/>
    <w:rsid w:val="005C3A9C"/>
  </w:style>
  <w:style w:type="character" w:customStyle="1" w:styleId="WW8Num6z0">
    <w:name w:val="WW8Num6z0"/>
    <w:rsid w:val="005C3A9C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5C3A9C"/>
  </w:style>
  <w:style w:type="character" w:customStyle="1" w:styleId="WW8Num6z2">
    <w:name w:val="WW8Num6z2"/>
    <w:rsid w:val="005C3A9C"/>
  </w:style>
  <w:style w:type="character" w:customStyle="1" w:styleId="WW8Num6z3">
    <w:name w:val="WW8Num6z3"/>
    <w:rsid w:val="005C3A9C"/>
  </w:style>
  <w:style w:type="character" w:customStyle="1" w:styleId="WW8Num6z4">
    <w:name w:val="WW8Num6z4"/>
    <w:rsid w:val="005C3A9C"/>
  </w:style>
  <w:style w:type="character" w:customStyle="1" w:styleId="WW8Num6z5">
    <w:name w:val="WW8Num6z5"/>
    <w:rsid w:val="005C3A9C"/>
  </w:style>
  <w:style w:type="character" w:customStyle="1" w:styleId="WW8Num6z6">
    <w:name w:val="WW8Num6z6"/>
    <w:rsid w:val="005C3A9C"/>
  </w:style>
  <w:style w:type="character" w:customStyle="1" w:styleId="WW8Num6z7">
    <w:name w:val="WW8Num6z7"/>
    <w:rsid w:val="005C3A9C"/>
  </w:style>
  <w:style w:type="character" w:customStyle="1" w:styleId="WW8Num6z8">
    <w:name w:val="WW8Num6z8"/>
    <w:rsid w:val="005C3A9C"/>
  </w:style>
  <w:style w:type="character" w:customStyle="1" w:styleId="26">
    <w:name w:val="Основной шрифт абзаца2"/>
    <w:rsid w:val="005C3A9C"/>
  </w:style>
  <w:style w:type="character" w:customStyle="1" w:styleId="WW8Num3z1">
    <w:name w:val="WW8Num3z1"/>
    <w:rsid w:val="005C3A9C"/>
  </w:style>
  <w:style w:type="character" w:customStyle="1" w:styleId="WW8Num3z2">
    <w:name w:val="WW8Num3z2"/>
    <w:rsid w:val="005C3A9C"/>
  </w:style>
  <w:style w:type="character" w:customStyle="1" w:styleId="WW8Num3z3">
    <w:name w:val="WW8Num3z3"/>
    <w:rsid w:val="005C3A9C"/>
  </w:style>
  <w:style w:type="character" w:customStyle="1" w:styleId="WW8Num3z4">
    <w:name w:val="WW8Num3z4"/>
    <w:rsid w:val="005C3A9C"/>
  </w:style>
  <w:style w:type="character" w:customStyle="1" w:styleId="WW8Num3z5">
    <w:name w:val="WW8Num3z5"/>
    <w:rsid w:val="005C3A9C"/>
  </w:style>
  <w:style w:type="character" w:customStyle="1" w:styleId="WW8Num3z6">
    <w:name w:val="WW8Num3z6"/>
    <w:rsid w:val="005C3A9C"/>
  </w:style>
  <w:style w:type="character" w:customStyle="1" w:styleId="WW8Num3z7">
    <w:name w:val="WW8Num3z7"/>
    <w:rsid w:val="005C3A9C"/>
  </w:style>
  <w:style w:type="character" w:customStyle="1" w:styleId="WW8Num3z8">
    <w:name w:val="WW8Num3z8"/>
    <w:rsid w:val="005C3A9C"/>
  </w:style>
  <w:style w:type="character" w:customStyle="1" w:styleId="19">
    <w:name w:val="Основной шрифт абзаца1"/>
    <w:rsid w:val="005C3A9C"/>
  </w:style>
  <w:style w:type="character" w:customStyle="1" w:styleId="111">
    <w:name w:val="Знак Знак11"/>
    <w:rsid w:val="005C3A9C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5C3A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5C3A9C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5C3A9C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5C3A9C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5C3A9C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5C3A9C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5C3A9C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5C3A9C"/>
    <w:rPr>
      <w:sz w:val="24"/>
      <w:szCs w:val="24"/>
      <w:lang w:val="ru-RU" w:bidi="ar-SA"/>
    </w:rPr>
  </w:style>
  <w:style w:type="character" w:customStyle="1" w:styleId="aff8">
    <w:name w:val="Символ сноски"/>
    <w:rsid w:val="005C3A9C"/>
    <w:rPr>
      <w:vertAlign w:val="superscript"/>
    </w:rPr>
  </w:style>
  <w:style w:type="character" w:customStyle="1" w:styleId="FontStyle15">
    <w:name w:val="Font Style15"/>
    <w:rsid w:val="005C3A9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5C3A9C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5C3A9C"/>
  </w:style>
  <w:style w:type="character" w:customStyle="1" w:styleId="FontStyle12">
    <w:name w:val="Font Style12"/>
    <w:rsid w:val="005C3A9C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5C3A9C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5C3A9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5C3A9C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5C3A9C"/>
  </w:style>
  <w:style w:type="character" w:customStyle="1" w:styleId="1b">
    <w:name w:val="Знак сноски1"/>
    <w:rsid w:val="005C3A9C"/>
    <w:rPr>
      <w:vertAlign w:val="superscript"/>
    </w:rPr>
  </w:style>
  <w:style w:type="character" w:customStyle="1" w:styleId="affa">
    <w:name w:val="Символы концевой сноски"/>
    <w:rsid w:val="005C3A9C"/>
    <w:rPr>
      <w:vertAlign w:val="superscript"/>
    </w:rPr>
  </w:style>
  <w:style w:type="character" w:customStyle="1" w:styleId="WW-">
    <w:name w:val="WW-Символы концевой сноски"/>
    <w:rsid w:val="005C3A9C"/>
  </w:style>
  <w:style w:type="character" w:styleId="affb">
    <w:name w:val="footnote reference"/>
    <w:rsid w:val="005C3A9C"/>
    <w:rPr>
      <w:vertAlign w:val="superscript"/>
    </w:rPr>
  </w:style>
  <w:style w:type="character" w:styleId="affc">
    <w:name w:val="endnote reference"/>
    <w:rsid w:val="005C3A9C"/>
    <w:rPr>
      <w:vertAlign w:val="superscript"/>
    </w:rPr>
  </w:style>
  <w:style w:type="paragraph" w:styleId="affd">
    <w:name w:val="List"/>
    <w:basedOn w:val="a0"/>
    <w:rsid w:val="005C3A9C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5C3A9C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5C3A9C"/>
    <w:rPr>
      <w:rFonts w:cs="Mangal"/>
      <w:lang w:eastAsia="zh-CN"/>
    </w:rPr>
  </w:style>
  <w:style w:type="paragraph" w:customStyle="1" w:styleId="1c">
    <w:name w:val="Название объекта1"/>
    <w:basedOn w:val="a"/>
    <w:rsid w:val="005C3A9C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5C3A9C"/>
    <w:rPr>
      <w:rFonts w:cs="Mangal"/>
      <w:lang w:eastAsia="zh-CN"/>
    </w:rPr>
  </w:style>
  <w:style w:type="paragraph" w:styleId="afff">
    <w:name w:val="footnote text"/>
    <w:basedOn w:val="a"/>
    <w:link w:val="afff0"/>
    <w:rsid w:val="005C3A9C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5C3A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5C3A9C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5C3A9C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5C3A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C3A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5C3A9C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5C3A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5C3A9C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5C3A9C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5C3A9C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5C3A9C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5C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7C3C-2EA6-4DBA-BA18-1637D05E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14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125</cp:revision>
  <cp:lastPrinted>2020-10-29T07:51:00Z</cp:lastPrinted>
  <dcterms:created xsi:type="dcterms:W3CDTF">2020-08-17T13:28:00Z</dcterms:created>
  <dcterms:modified xsi:type="dcterms:W3CDTF">2020-11-14T19:04:00Z</dcterms:modified>
</cp:coreProperties>
</file>